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C7D" w14:textId="1B640D00" w:rsidR="00C3490A" w:rsidRPr="00C3490A" w:rsidRDefault="00C3490A" w:rsidP="00C3490A">
      <w:pPr>
        <w:shd w:val="clear" w:color="auto" w:fill="4472C4" w:themeFill="accent1"/>
        <w:jc w:val="center"/>
        <w:rPr>
          <w:b/>
          <w:bCs/>
          <w:color w:val="FFFFFF" w:themeColor="background1"/>
          <w:sz w:val="32"/>
          <w:szCs w:val="32"/>
          <w:lang w:val="fr-FR"/>
        </w:rPr>
      </w:pPr>
      <w:r w:rsidRPr="00C3490A">
        <w:rPr>
          <w:b/>
          <w:bCs/>
          <w:color w:val="FFFFFF" w:themeColor="background1"/>
          <w:sz w:val="32"/>
          <w:szCs w:val="32"/>
          <w:lang w:val="fr-FR"/>
        </w:rPr>
        <w:t>CONDITIONS GENERALES DE FONCTIONNEMENT</w:t>
      </w:r>
    </w:p>
    <w:p w14:paraId="52CB0BF5" w14:textId="521E7AAC" w:rsidR="00C3490A" w:rsidRPr="00C3490A" w:rsidRDefault="00D32FFC" w:rsidP="00C3490A">
      <w:pPr>
        <w:shd w:val="clear" w:color="auto" w:fill="4472C4" w:themeFill="accent1"/>
        <w:jc w:val="center"/>
        <w:rPr>
          <w:b/>
          <w:bCs/>
          <w:color w:val="FFFFFF" w:themeColor="background1"/>
          <w:sz w:val="32"/>
          <w:szCs w:val="32"/>
          <w:lang w:val="fr-FR"/>
        </w:rPr>
      </w:pPr>
      <w:r>
        <w:rPr>
          <w:b/>
          <w:bCs/>
          <w:color w:val="FFFFFF" w:themeColor="background1"/>
          <w:sz w:val="32"/>
          <w:szCs w:val="32"/>
          <w:lang w:val="fr-FR"/>
        </w:rPr>
        <w:t>GROUPE</w:t>
      </w:r>
      <w:r w:rsidR="00C3490A" w:rsidRPr="00C3490A">
        <w:rPr>
          <w:b/>
          <w:bCs/>
          <w:color w:val="FFFFFF" w:themeColor="background1"/>
          <w:sz w:val="32"/>
          <w:szCs w:val="32"/>
          <w:lang w:val="fr-FR"/>
        </w:rPr>
        <w:t xml:space="preserve"> VETERINAIRE </w:t>
      </w:r>
      <w:r w:rsidR="00C1638E">
        <w:rPr>
          <w:b/>
          <w:bCs/>
          <w:color w:val="FFFFFF" w:themeColor="background1"/>
          <w:sz w:val="32"/>
          <w:szCs w:val="32"/>
          <w:lang w:val="fr-FR"/>
        </w:rPr>
        <w:t xml:space="preserve">DU </w:t>
      </w:r>
      <w:r>
        <w:rPr>
          <w:b/>
          <w:bCs/>
          <w:color w:val="FFFFFF" w:themeColor="background1"/>
          <w:sz w:val="32"/>
          <w:szCs w:val="32"/>
          <w:lang w:val="fr-FR"/>
        </w:rPr>
        <w:t>PORHO</w:t>
      </w:r>
      <w:r w:rsidR="00C1638E">
        <w:rPr>
          <w:b/>
          <w:bCs/>
          <w:color w:val="FFFFFF" w:themeColor="background1"/>
          <w:sz w:val="32"/>
          <w:szCs w:val="32"/>
          <w:lang w:val="fr-FR"/>
        </w:rPr>
        <w:t>Ë</w:t>
      </w:r>
      <w:r>
        <w:rPr>
          <w:b/>
          <w:bCs/>
          <w:color w:val="FFFFFF" w:themeColor="background1"/>
          <w:sz w:val="32"/>
          <w:szCs w:val="32"/>
          <w:lang w:val="fr-FR"/>
        </w:rPr>
        <w:t>T</w:t>
      </w:r>
    </w:p>
    <w:p w14:paraId="52969C48" w14:textId="2C0EAA4E" w:rsidR="00C3490A" w:rsidRPr="00C3490A" w:rsidRDefault="00D32FFC" w:rsidP="00C3490A">
      <w:pPr>
        <w:shd w:val="clear" w:color="auto" w:fill="4472C4" w:themeFill="accent1"/>
        <w:jc w:val="center"/>
        <w:rPr>
          <w:b/>
          <w:bCs/>
          <w:color w:val="FFFFFF" w:themeColor="background1"/>
          <w:sz w:val="32"/>
          <w:szCs w:val="32"/>
          <w:lang w:val="fr-FR"/>
        </w:rPr>
      </w:pPr>
      <w:r>
        <w:rPr>
          <w:b/>
          <w:bCs/>
          <w:color w:val="FFFFFF" w:themeColor="background1"/>
          <w:sz w:val="32"/>
          <w:szCs w:val="32"/>
          <w:lang w:val="fr-FR"/>
        </w:rPr>
        <w:t>PLOERMEL – JOSSELIN - GUER</w:t>
      </w:r>
    </w:p>
    <w:p w14:paraId="76F64DAB" w14:textId="77777777" w:rsidR="00C3490A" w:rsidRPr="00C3490A" w:rsidRDefault="00C3490A" w:rsidP="00C3490A">
      <w:pPr>
        <w:rPr>
          <w:lang w:val="fr-FR"/>
        </w:rPr>
      </w:pPr>
    </w:p>
    <w:p w14:paraId="620E9F51" w14:textId="77777777" w:rsidR="00C3490A" w:rsidRPr="00C3490A" w:rsidRDefault="00C3490A" w:rsidP="00C3490A">
      <w:pPr>
        <w:rPr>
          <w:lang w:val="fr-FR"/>
        </w:rPr>
      </w:pPr>
    </w:p>
    <w:p w14:paraId="6602CC8D" w14:textId="013AD4AE" w:rsidR="00C3490A" w:rsidRPr="00C3490A" w:rsidRDefault="00C3490A" w:rsidP="00E26E49">
      <w:pPr>
        <w:jc w:val="both"/>
        <w:rPr>
          <w:lang w:val="fr-FR"/>
        </w:rPr>
      </w:pPr>
      <w:r w:rsidRPr="00C3490A">
        <w:rPr>
          <w:lang w:val="fr-FR"/>
        </w:rPr>
        <w:t>Les présentes Conditions Générales de Fonctionnement (CGF) sont consultables sur le site internet www.veterinair</w:t>
      </w:r>
      <w:r w:rsidR="00D32FFC">
        <w:rPr>
          <w:lang w:val="fr-FR"/>
        </w:rPr>
        <w:t>es-du-porhoet</w:t>
      </w:r>
      <w:r w:rsidRPr="00C3490A">
        <w:rPr>
          <w:lang w:val="fr-FR"/>
        </w:rPr>
        <w:t>.fr ou à l’accueil de la clinique en format papier sur simple demande.</w:t>
      </w:r>
    </w:p>
    <w:p w14:paraId="3F5F7E2F" w14:textId="18D8A0E5" w:rsidR="00C3490A" w:rsidRPr="00C3490A" w:rsidRDefault="00C3490A" w:rsidP="00E26E49">
      <w:pPr>
        <w:jc w:val="both"/>
        <w:rPr>
          <w:lang w:val="fr-FR"/>
        </w:rPr>
      </w:pPr>
      <w:r w:rsidRPr="00C3490A">
        <w:rPr>
          <w:lang w:val="fr-FR"/>
        </w:rPr>
        <w:t xml:space="preserve">Tous les actes effectués au sein notre établissement de soin </w:t>
      </w:r>
      <w:r w:rsidR="00D32FFC">
        <w:rPr>
          <w:lang w:val="fr-FR"/>
        </w:rPr>
        <w:t>GROUPE DU PORHOET</w:t>
      </w:r>
      <w:r w:rsidRPr="00C3490A">
        <w:rPr>
          <w:lang w:val="fr-FR"/>
        </w:rPr>
        <w:t xml:space="preserve"> sont soumis aux</w:t>
      </w:r>
      <w:r w:rsidR="00E26E49">
        <w:rPr>
          <w:lang w:val="fr-FR"/>
        </w:rPr>
        <w:t xml:space="preserve"> </w:t>
      </w:r>
      <w:r w:rsidRPr="00C3490A">
        <w:rPr>
          <w:lang w:val="fr-FR"/>
        </w:rPr>
        <w:t>présentes CGF que le propriétaire ou détenteur de l’animal déclare accepter sans conditions.</w:t>
      </w:r>
    </w:p>
    <w:p w14:paraId="4D789ABA" w14:textId="77777777" w:rsidR="00C3490A" w:rsidRPr="00C3490A" w:rsidRDefault="00C3490A" w:rsidP="00C3490A">
      <w:pPr>
        <w:rPr>
          <w:lang w:val="fr-FR"/>
        </w:rPr>
      </w:pPr>
    </w:p>
    <w:p w14:paraId="26D4C09E" w14:textId="77777777" w:rsidR="00C3490A" w:rsidRPr="00C3490A" w:rsidRDefault="00C3490A" w:rsidP="00C3490A">
      <w:pPr>
        <w:rPr>
          <w:lang w:val="fr-FR"/>
        </w:rPr>
      </w:pPr>
    </w:p>
    <w:p w14:paraId="4AEE2838" w14:textId="77777777" w:rsidR="00C3490A" w:rsidRPr="00C3490A" w:rsidRDefault="00C3490A" w:rsidP="00C3490A">
      <w:pPr>
        <w:pBdr>
          <w:bottom w:val="single" w:sz="4" w:space="1" w:color="4472C4" w:themeColor="accent1"/>
        </w:pBdr>
        <w:rPr>
          <w:b/>
          <w:bCs/>
          <w:color w:val="4472C4" w:themeColor="accent1"/>
          <w:sz w:val="24"/>
          <w:szCs w:val="24"/>
          <w:lang w:val="fr-FR"/>
        </w:rPr>
      </w:pPr>
      <w:r w:rsidRPr="00C3490A">
        <w:rPr>
          <w:b/>
          <w:bCs/>
          <w:color w:val="4472C4" w:themeColor="accent1"/>
          <w:sz w:val="24"/>
          <w:szCs w:val="24"/>
          <w:lang w:val="fr-FR"/>
        </w:rPr>
        <w:t>APPELLATION DE L'ETABLISSEMENT DE SOINS ET ESPECES HABITUELLEMENT ET OCCASIONNELLEMENT TRAITEES</w:t>
      </w:r>
    </w:p>
    <w:p w14:paraId="2D89B660" w14:textId="46DDC92D" w:rsidR="00C3490A" w:rsidRPr="00C3490A" w:rsidRDefault="00C3490A" w:rsidP="00C3490A">
      <w:pPr>
        <w:rPr>
          <w:lang w:val="fr-FR"/>
        </w:rPr>
      </w:pPr>
      <w:r w:rsidRPr="00C3490A">
        <w:rPr>
          <w:lang w:val="fr-FR"/>
        </w:rPr>
        <w:t xml:space="preserve">Notre établissement de soin </w:t>
      </w:r>
      <w:r w:rsidR="00C1638E">
        <w:rPr>
          <w:lang w:val="fr-FR"/>
        </w:rPr>
        <w:t xml:space="preserve">de Ploërmel </w:t>
      </w:r>
      <w:r w:rsidRPr="00C3490A">
        <w:rPr>
          <w:lang w:val="fr-FR"/>
        </w:rPr>
        <w:t>est classé clinique vétérinaire conformément à l’arrêté du 13 mars 2015 relatif aux établissements de soins vétérinaires et au cahier des charges publié sur le site internet de l’Ordre des vétérinaires.</w:t>
      </w:r>
    </w:p>
    <w:p w14:paraId="17264609" w14:textId="3ACE15DC" w:rsidR="00C3490A" w:rsidRPr="00C1638E" w:rsidRDefault="00C3490A" w:rsidP="00C3490A">
      <w:pPr>
        <w:rPr>
          <w:lang w:val="fr-FR"/>
        </w:rPr>
      </w:pPr>
      <w:r w:rsidRPr="00C3490A">
        <w:rPr>
          <w:lang w:val="fr-FR"/>
        </w:rPr>
        <w:t xml:space="preserve">Adresse : </w:t>
      </w:r>
      <w:r w:rsidR="00C1638E">
        <w:rPr>
          <w:lang w:val="fr-FR"/>
        </w:rPr>
        <w:t>40 Boulevard Laënnec 56800 PLOËRMEL</w:t>
      </w:r>
    </w:p>
    <w:p w14:paraId="325993D9" w14:textId="61819692" w:rsidR="00C3490A" w:rsidRPr="00C3490A" w:rsidRDefault="00C3490A" w:rsidP="00C3490A">
      <w:pPr>
        <w:rPr>
          <w:lang w:val="fr-FR"/>
        </w:rPr>
      </w:pPr>
      <w:r w:rsidRPr="00C3490A">
        <w:rPr>
          <w:lang w:val="fr-FR"/>
        </w:rPr>
        <w:t xml:space="preserve">Tel : </w:t>
      </w:r>
      <w:r w:rsidR="00C1638E">
        <w:rPr>
          <w:lang w:val="fr-FR"/>
        </w:rPr>
        <w:t>02.97.74.20.17</w:t>
      </w:r>
      <w:r w:rsidRPr="00C3490A">
        <w:rPr>
          <w:lang w:val="fr-FR"/>
        </w:rPr>
        <w:tab/>
      </w:r>
      <w:proofErr w:type="gramStart"/>
      <w:r w:rsidRPr="00C3490A">
        <w:rPr>
          <w:lang w:val="fr-FR"/>
        </w:rPr>
        <w:t>courriel:</w:t>
      </w:r>
      <w:proofErr w:type="gramEnd"/>
      <w:r w:rsidRPr="00C3490A">
        <w:rPr>
          <w:lang w:val="fr-FR"/>
        </w:rPr>
        <w:t xml:space="preserve"> </w:t>
      </w:r>
      <w:hyperlink r:id="rId5" w:history="1">
        <w:r w:rsidR="00C1638E" w:rsidRPr="00543AC7">
          <w:rPr>
            <w:rStyle w:val="Lienhypertexte"/>
            <w:lang w:val="fr-FR"/>
          </w:rPr>
          <w:t>contact.ploermel@veterinaires-du-porhoet.fr</w:t>
        </w:r>
      </w:hyperlink>
      <w:r w:rsidR="00C1638E">
        <w:rPr>
          <w:lang w:val="fr-FR"/>
        </w:rPr>
        <w:t xml:space="preserve"> </w:t>
      </w:r>
    </w:p>
    <w:p w14:paraId="330D8351" w14:textId="77777777" w:rsidR="00C1638E" w:rsidRDefault="00C1638E" w:rsidP="00C1638E">
      <w:pPr>
        <w:rPr>
          <w:lang w:val="fr-FR"/>
        </w:rPr>
      </w:pPr>
    </w:p>
    <w:p w14:paraId="59E1B147" w14:textId="5BC1CDB4" w:rsidR="00C1638E" w:rsidRPr="00C3490A" w:rsidRDefault="00C1638E" w:rsidP="00C1638E">
      <w:pPr>
        <w:rPr>
          <w:lang w:val="fr-FR"/>
        </w:rPr>
      </w:pPr>
      <w:r w:rsidRPr="00C3490A">
        <w:rPr>
          <w:lang w:val="fr-FR"/>
        </w:rPr>
        <w:t xml:space="preserve">Notre établissement de soin </w:t>
      </w:r>
      <w:r>
        <w:rPr>
          <w:lang w:val="fr-FR"/>
        </w:rPr>
        <w:t xml:space="preserve">de Josselin </w:t>
      </w:r>
      <w:r w:rsidRPr="00C3490A">
        <w:rPr>
          <w:lang w:val="fr-FR"/>
        </w:rPr>
        <w:t xml:space="preserve">est classé </w:t>
      </w:r>
      <w:r>
        <w:rPr>
          <w:lang w:val="fr-FR"/>
        </w:rPr>
        <w:t xml:space="preserve">cabinet </w:t>
      </w:r>
      <w:r w:rsidRPr="00C3490A">
        <w:rPr>
          <w:lang w:val="fr-FR"/>
        </w:rPr>
        <w:t>vétérinaire conformément à l’arrêté du 13 mars 2015 relatif aux établissements de soins vétérinaires et au cahier des charges publié sur le site internet de l’Ordre des vétérinaires.</w:t>
      </w:r>
    </w:p>
    <w:p w14:paraId="425AE9CD" w14:textId="2B600D5A" w:rsidR="00C1638E" w:rsidRPr="00C1638E" w:rsidRDefault="00C1638E" w:rsidP="00C1638E">
      <w:pPr>
        <w:rPr>
          <w:lang w:val="fr-FR"/>
        </w:rPr>
      </w:pPr>
      <w:r w:rsidRPr="00C3490A">
        <w:rPr>
          <w:lang w:val="fr-FR"/>
        </w:rPr>
        <w:t xml:space="preserve">Adresse : </w:t>
      </w:r>
      <w:r w:rsidRPr="00C3490A">
        <w:rPr>
          <w:b/>
          <w:bCs/>
          <w:lang w:val="fr-FR"/>
        </w:rPr>
        <w:t>:</w:t>
      </w:r>
      <w:r>
        <w:rPr>
          <w:b/>
          <w:bCs/>
          <w:lang w:val="fr-FR"/>
        </w:rPr>
        <w:t xml:space="preserve"> </w:t>
      </w:r>
      <w:r>
        <w:rPr>
          <w:lang w:val="fr-FR"/>
        </w:rPr>
        <w:t>Zone Commerciale Oxygène 56120 FORGES DE LANOUEE</w:t>
      </w:r>
    </w:p>
    <w:p w14:paraId="34C844BA" w14:textId="7C014E06" w:rsidR="00C1638E" w:rsidRDefault="00C1638E" w:rsidP="00C1638E">
      <w:pPr>
        <w:rPr>
          <w:lang w:val="fr-FR"/>
        </w:rPr>
      </w:pPr>
      <w:r w:rsidRPr="00C3490A">
        <w:rPr>
          <w:lang w:val="fr-FR"/>
        </w:rPr>
        <w:t xml:space="preserve">Tel : </w:t>
      </w:r>
      <w:r>
        <w:rPr>
          <w:lang w:val="fr-FR"/>
        </w:rPr>
        <w:t>02.97.22.31.32</w:t>
      </w:r>
      <w:r w:rsidRPr="00C3490A">
        <w:rPr>
          <w:lang w:val="fr-FR"/>
        </w:rPr>
        <w:tab/>
      </w:r>
      <w:proofErr w:type="gramStart"/>
      <w:r w:rsidRPr="00C3490A">
        <w:rPr>
          <w:lang w:val="fr-FR"/>
        </w:rPr>
        <w:t>courriel:</w:t>
      </w:r>
      <w:proofErr w:type="gramEnd"/>
      <w:r w:rsidRPr="00C3490A">
        <w:rPr>
          <w:lang w:val="fr-FR"/>
        </w:rPr>
        <w:t xml:space="preserve"> </w:t>
      </w:r>
      <w:hyperlink r:id="rId6" w:history="1">
        <w:r w:rsidRPr="00543AC7">
          <w:rPr>
            <w:rStyle w:val="Lienhypertexte"/>
            <w:lang w:val="fr-FR"/>
          </w:rPr>
          <w:t>contact.josselin@veterinaires-du-porhoet.fr</w:t>
        </w:r>
      </w:hyperlink>
    </w:p>
    <w:p w14:paraId="214E8519" w14:textId="77777777" w:rsidR="00C1638E" w:rsidRPr="00C3490A" w:rsidRDefault="00C1638E" w:rsidP="00C1638E">
      <w:pPr>
        <w:rPr>
          <w:lang w:val="fr-FR"/>
        </w:rPr>
      </w:pPr>
    </w:p>
    <w:p w14:paraId="02015297" w14:textId="7C6B443D" w:rsidR="00C1638E" w:rsidRPr="00C3490A" w:rsidRDefault="00C1638E" w:rsidP="00C1638E">
      <w:pPr>
        <w:rPr>
          <w:lang w:val="fr-FR"/>
        </w:rPr>
      </w:pPr>
      <w:r w:rsidRPr="00C3490A">
        <w:rPr>
          <w:lang w:val="fr-FR"/>
        </w:rPr>
        <w:t xml:space="preserve">Notre établissement de soin est classé </w:t>
      </w:r>
      <w:r>
        <w:rPr>
          <w:lang w:val="fr-FR"/>
        </w:rPr>
        <w:t>cabinet</w:t>
      </w:r>
      <w:r w:rsidRPr="00C3490A">
        <w:rPr>
          <w:lang w:val="fr-FR"/>
        </w:rPr>
        <w:t xml:space="preserve"> vétérinaire conformément à l’arrêté du 13 mars 2015 relatif aux établissements de soins vétérinaires et au cahier des charges publié sur le site internet de l’Ordre des vétérinaires.</w:t>
      </w:r>
    </w:p>
    <w:p w14:paraId="07CA151E" w14:textId="15A30025" w:rsidR="00C1638E" w:rsidRPr="00C3490A" w:rsidRDefault="00C1638E" w:rsidP="00C1638E">
      <w:pPr>
        <w:rPr>
          <w:lang w:val="fr-FR"/>
        </w:rPr>
      </w:pPr>
      <w:r w:rsidRPr="00C3490A">
        <w:rPr>
          <w:lang w:val="fr-FR"/>
        </w:rPr>
        <w:t xml:space="preserve">Adresse : </w:t>
      </w:r>
      <w:r>
        <w:rPr>
          <w:lang w:val="fr-FR"/>
        </w:rPr>
        <w:t>18 rue de St Cyr 56380 GUER</w:t>
      </w:r>
    </w:p>
    <w:p w14:paraId="6E98E475" w14:textId="64C53CEE" w:rsidR="00C1638E" w:rsidRPr="00C3490A" w:rsidRDefault="00C1638E" w:rsidP="00C1638E">
      <w:pPr>
        <w:rPr>
          <w:lang w:val="fr-FR"/>
        </w:rPr>
      </w:pPr>
      <w:r w:rsidRPr="00C3490A">
        <w:rPr>
          <w:lang w:val="fr-FR"/>
        </w:rPr>
        <w:t xml:space="preserve">Tel : </w:t>
      </w:r>
      <w:r>
        <w:rPr>
          <w:lang w:val="fr-FR"/>
        </w:rPr>
        <w:t>02.97.75.57.96</w:t>
      </w:r>
      <w:r w:rsidRPr="00C3490A">
        <w:rPr>
          <w:lang w:val="fr-FR"/>
        </w:rPr>
        <w:tab/>
      </w:r>
      <w:proofErr w:type="gramStart"/>
      <w:r w:rsidRPr="00C3490A">
        <w:rPr>
          <w:lang w:val="fr-FR"/>
        </w:rPr>
        <w:t>courriel:</w:t>
      </w:r>
      <w:proofErr w:type="gramEnd"/>
      <w:r w:rsidRPr="00C3490A">
        <w:rPr>
          <w:lang w:val="fr-FR"/>
        </w:rPr>
        <w:t xml:space="preserve"> </w:t>
      </w:r>
      <w:hyperlink r:id="rId7" w:history="1">
        <w:r w:rsidRPr="00543AC7">
          <w:rPr>
            <w:rStyle w:val="Lienhypertexte"/>
            <w:lang w:val="fr-FR"/>
          </w:rPr>
          <w:t>contact.guer@veterinaires-du-porhoet.fr</w:t>
        </w:r>
      </w:hyperlink>
      <w:r>
        <w:rPr>
          <w:lang w:val="fr-FR"/>
        </w:rPr>
        <w:t xml:space="preserve"> </w:t>
      </w:r>
    </w:p>
    <w:p w14:paraId="0B5A8137" w14:textId="77777777" w:rsidR="00C3490A" w:rsidRPr="00C3490A" w:rsidRDefault="00C3490A" w:rsidP="00C3490A">
      <w:pPr>
        <w:rPr>
          <w:lang w:val="fr-FR"/>
        </w:rPr>
      </w:pPr>
    </w:p>
    <w:p w14:paraId="53ADA8A4" w14:textId="77777777" w:rsidR="00C3490A" w:rsidRPr="00C3490A" w:rsidRDefault="00C3490A" w:rsidP="00C3490A">
      <w:pPr>
        <w:rPr>
          <w:lang w:val="fr-FR"/>
        </w:rPr>
      </w:pPr>
    </w:p>
    <w:p w14:paraId="482B7950" w14:textId="77777777" w:rsidR="00C3490A" w:rsidRPr="00C3490A" w:rsidRDefault="00C3490A" w:rsidP="00C3490A">
      <w:pPr>
        <w:rPr>
          <w:lang w:val="fr-FR"/>
        </w:rPr>
      </w:pPr>
    </w:p>
    <w:p w14:paraId="46D9D4D1" w14:textId="77777777" w:rsidR="00C3490A" w:rsidRPr="00C3490A" w:rsidRDefault="00C3490A" w:rsidP="00C3490A">
      <w:pPr>
        <w:pBdr>
          <w:bottom w:val="single" w:sz="4" w:space="1" w:color="4472C4" w:themeColor="accent1"/>
        </w:pBdr>
        <w:rPr>
          <w:b/>
          <w:bCs/>
          <w:color w:val="4472C4" w:themeColor="accent1"/>
          <w:sz w:val="24"/>
          <w:szCs w:val="24"/>
          <w:lang w:val="fr-FR"/>
        </w:rPr>
      </w:pPr>
      <w:r w:rsidRPr="00C3490A">
        <w:rPr>
          <w:b/>
          <w:bCs/>
          <w:color w:val="4472C4" w:themeColor="accent1"/>
          <w:sz w:val="24"/>
          <w:szCs w:val="24"/>
          <w:lang w:val="fr-FR"/>
        </w:rPr>
        <w:lastRenderedPageBreak/>
        <w:t>HORAIRES D'OUVERTURE HABITUELS ET CONDITIONS D'ACCUEIL DU PUBLIC</w:t>
      </w:r>
    </w:p>
    <w:p w14:paraId="2DC63F34" w14:textId="19814DAE" w:rsidR="00C3490A" w:rsidRPr="00C3490A" w:rsidRDefault="00C3490A" w:rsidP="00C3490A">
      <w:pPr>
        <w:rPr>
          <w:lang w:val="fr-FR"/>
        </w:rPr>
      </w:pPr>
      <w:r w:rsidRPr="00C3490A">
        <w:rPr>
          <w:lang w:val="fr-FR"/>
        </w:rPr>
        <w:t xml:space="preserve">La clinique </w:t>
      </w:r>
      <w:r w:rsidR="00C1638E">
        <w:rPr>
          <w:lang w:val="fr-FR"/>
        </w:rPr>
        <w:t xml:space="preserve">de Ploërmel </w:t>
      </w:r>
      <w:r w:rsidRPr="00C3490A">
        <w:rPr>
          <w:lang w:val="fr-FR"/>
        </w:rPr>
        <w:t>est ouverte</w:t>
      </w:r>
      <w:r w:rsidR="00C1638E">
        <w:rPr>
          <w:lang w:val="fr-FR"/>
        </w:rPr>
        <w:t> :</w:t>
      </w:r>
    </w:p>
    <w:p w14:paraId="2973693C" w14:textId="024445B4" w:rsidR="00C3490A" w:rsidRPr="00C3490A" w:rsidRDefault="00C3490A" w:rsidP="00C3490A">
      <w:pPr>
        <w:pStyle w:val="Paragraphedeliste"/>
        <w:numPr>
          <w:ilvl w:val="0"/>
          <w:numId w:val="1"/>
        </w:numPr>
        <w:rPr>
          <w:lang w:val="fr-FR"/>
        </w:rPr>
      </w:pPr>
      <w:proofErr w:type="gramStart"/>
      <w:r w:rsidRPr="00C3490A">
        <w:rPr>
          <w:lang w:val="fr-FR"/>
        </w:rPr>
        <w:t>du</w:t>
      </w:r>
      <w:proofErr w:type="gramEnd"/>
      <w:r w:rsidRPr="00C3490A">
        <w:rPr>
          <w:lang w:val="fr-FR"/>
        </w:rPr>
        <w:t xml:space="preserve"> lundi au vendredi de 8h30 à 12h et de </w:t>
      </w:r>
      <w:r w:rsidR="00C1638E">
        <w:rPr>
          <w:lang w:val="fr-FR"/>
        </w:rPr>
        <w:t>14h à 18h30</w:t>
      </w:r>
      <w:r w:rsidRPr="00C3490A">
        <w:rPr>
          <w:lang w:val="fr-FR"/>
        </w:rPr>
        <w:t xml:space="preserve"> et </w:t>
      </w:r>
    </w:p>
    <w:p w14:paraId="4B98F73E" w14:textId="1CE5A72F" w:rsidR="00C3490A" w:rsidRPr="00C3490A" w:rsidRDefault="00C3490A" w:rsidP="00C3490A">
      <w:pPr>
        <w:pStyle w:val="Paragraphedeliste"/>
        <w:numPr>
          <w:ilvl w:val="0"/>
          <w:numId w:val="1"/>
        </w:numPr>
        <w:rPr>
          <w:lang w:val="fr-FR"/>
        </w:rPr>
      </w:pPr>
      <w:proofErr w:type="gramStart"/>
      <w:r w:rsidRPr="00C3490A">
        <w:rPr>
          <w:lang w:val="fr-FR"/>
        </w:rPr>
        <w:t>le</w:t>
      </w:r>
      <w:proofErr w:type="gramEnd"/>
      <w:r w:rsidRPr="00C3490A">
        <w:rPr>
          <w:lang w:val="fr-FR"/>
        </w:rPr>
        <w:t xml:space="preserve"> samedi de 8h30 à 12h et de </w:t>
      </w:r>
      <w:r w:rsidR="00C1638E">
        <w:rPr>
          <w:lang w:val="fr-FR"/>
        </w:rPr>
        <w:t>14h à 18h</w:t>
      </w:r>
      <w:r w:rsidRPr="00C3490A">
        <w:rPr>
          <w:lang w:val="fr-FR"/>
        </w:rPr>
        <w:t>.</w:t>
      </w:r>
    </w:p>
    <w:p w14:paraId="66CED491" w14:textId="17648A6A" w:rsidR="00C1638E" w:rsidRPr="00C3490A" w:rsidRDefault="00C1638E" w:rsidP="00C1638E">
      <w:pPr>
        <w:rPr>
          <w:lang w:val="fr-FR"/>
        </w:rPr>
      </w:pPr>
      <w:r>
        <w:rPr>
          <w:lang w:val="fr-FR"/>
        </w:rPr>
        <w:t xml:space="preserve">Le cabinet de Josselin </w:t>
      </w:r>
      <w:r w:rsidRPr="00C3490A">
        <w:rPr>
          <w:lang w:val="fr-FR"/>
        </w:rPr>
        <w:t>est ouvert</w:t>
      </w:r>
      <w:r>
        <w:rPr>
          <w:lang w:val="fr-FR"/>
        </w:rPr>
        <w:t> :</w:t>
      </w:r>
    </w:p>
    <w:p w14:paraId="27BDB7FD" w14:textId="77777777" w:rsidR="00C1638E" w:rsidRPr="00C3490A" w:rsidRDefault="00C1638E" w:rsidP="00C1638E">
      <w:pPr>
        <w:pStyle w:val="Paragraphedeliste"/>
        <w:numPr>
          <w:ilvl w:val="0"/>
          <w:numId w:val="1"/>
        </w:numPr>
        <w:rPr>
          <w:lang w:val="fr-FR"/>
        </w:rPr>
      </w:pPr>
      <w:proofErr w:type="gramStart"/>
      <w:r w:rsidRPr="00C3490A">
        <w:rPr>
          <w:lang w:val="fr-FR"/>
        </w:rPr>
        <w:t>du</w:t>
      </w:r>
      <w:proofErr w:type="gramEnd"/>
      <w:r w:rsidRPr="00C3490A">
        <w:rPr>
          <w:lang w:val="fr-FR"/>
        </w:rPr>
        <w:t xml:space="preserve"> lundi au vendredi de 8h30 à 12h et de </w:t>
      </w:r>
      <w:r>
        <w:rPr>
          <w:lang w:val="fr-FR"/>
        </w:rPr>
        <w:t>14h à 18h30</w:t>
      </w:r>
      <w:r w:rsidRPr="00C3490A">
        <w:rPr>
          <w:lang w:val="fr-FR"/>
        </w:rPr>
        <w:t xml:space="preserve"> et </w:t>
      </w:r>
    </w:p>
    <w:p w14:paraId="34481B4F" w14:textId="445A921D" w:rsidR="00C1638E" w:rsidRPr="00C3490A" w:rsidRDefault="00C1638E" w:rsidP="00C1638E">
      <w:pPr>
        <w:pStyle w:val="Paragraphedeliste"/>
        <w:numPr>
          <w:ilvl w:val="0"/>
          <w:numId w:val="1"/>
        </w:numPr>
        <w:rPr>
          <w:lang w:val="fr-FR"/>
        </w:rPr>
      </w:pPr>
      <w:proofErr w:type="gramStart"/>
      <w:r w:rsidRPr="00C3490A">
        <w:rPr>
          <w:lang w:val="fr-FR"/>
        </w:rPr>
        <w:t>le</w:t>
      </w:r>
      <w:proofErr w:type="gramEnd"/>
      <w:r w:rsidRPr="00C3490A">
        <w:rPr>
          <w:lang w:val="fr-FR"/>
        </w:rPr>
        <w:t xml:space="preserve"> samedi de 8h30 à 12</w:t>
      </w:r>
      <w:r>
        <w:rPr>
          <w:lang w:val="fr-FR"/>
        </w:rPr>
        <w:t>h</w:t>
      </w:r>
      <w:r w:rsidRPr="00C3490A">
        <w:rPr>
          <w:lang w:val="fr-FR"/>
        </w:rPr>
        <w:t>.</w:t>
      </w:r>
    </w:p>
    <w:p w14:paraId="1E6945F1" w14:textId="071EC360" w:rsidR="00C1638E" w:rsidRPr="00C3490A" w:rsidRDefault="00C1638E" w:rsidP="00C1638E">
      <w:pPr>
        <w:rPr>
          <w:lang w:val="fr-FR"/>
        </w:rPr>
      </w:pPr>
      <w:r>
        <w:rPr>
          <w:lang w:val="fr-FR"/>
        </w:rPr>
        <w:t xml:space="preserve">Le cabinet de Guer </w:t>
      </w:r>
      <w:r w:rsidRPr="00C3490A">
        <w:rPr>
          <w:lang w:val="fr-FR"/>
        </w:rPr>
        <w:t>est ouvert</w:t>
      </w:r>
      <w:r>
        <w:rPr>
          <w:lang w:val="fr-FR"/>
        </w:rPr>
        <w:t> :</w:t>
      </w:r>
    </w:p>
    <w:p w14:paraId="47ACE0AD" w14:textId="5CAABA25" w:rsidR="00C1638E" w:rsidRPr="00C3490A" w:rsidRDefault="00C1638E" w:rsidP="00C1638E">
      <w:pPr>
        <w:pStyle w:val="Paragraphedeliste"/>
        <w:numPr>
          <w:ilvl w:val="0"/>
          <w:numId w:val="1"/>
        </w:numPr>
        <w:rPr>
          <w:lang w:val="fr-FR"/>
        </w:rPr>
      </w:pPr>
      <w:proofErr w:type="gramStart"/>
      <w:r>
        <w:rPr>
          <w:lang w:val="fr-FR"/>
        </w:rPr>
        <w:t>les</w:t>
      </w:r>
      <w:proofErr w:type="gramEnd"/>
      <w:r>
        <w:rPr>
          <w:lang w:val="fr-FR"/>
        </w:rPr>
        <w:t xml:space="preserve"> lundis, mercredis et vendredis</w:t>
      </w:r>
      <w:r w:rsidRPr="00C3490A">
        <w:rPr>
          <w:lang w:val="fr-FR"/>
        </w:rPr>
        <w:t xml:space="preserve"> de 8h30 à 12h et de </w:t>
      </w:r>
      <w:r>
        <w:rPr>
          <w:lang w:val="fr-FR"/>
        </w:rPr>
        <w:t>14h à 18h30</w:t>
      </w:r>
      <w:r w:rsidRPr="00C3490A">
        <w:rPr>
          <w:lang w:val="fr-FR"/>
        </w:rPr>
        <w:t xml:space="preserve"> et </w:t>
      </w:r>
    </w:p>
    <w:p w14:paraId="4E343A8B" w14:textId="5D577A06" w:rsidR="00C1638E" w:rsidRPr="00C3490A" w:rsidRDefault="00C1638E" w:rsidP="00C1638E">
      <w:pPr>
        <w:pStyle w:val="Paragraphedeliste"/>
        <w:numPr>
          <w:ilvl w:val="0"/>
          <w:numId w:val="1"/>
        </w:numPr>
        <w:rPr>
          <w:lang w:val="fr-FR"/>
        </w:rPr>
      </w:pPr>
      <w:proofErr w:type="gramStart"/>
      <w:r w:rsidRPr="00C3490A">
        <w:rPr>
          <w:lang w:val="fr-FR"/>
        </w:rPr>
        <w:t>l</w:t>
      </w:r>
      <w:r>
        <w:rPr>
          <w:lang w:val="fr-FR"/>
        </w:rPr>
        <w:t>es</w:t>
      </w:r>
      <w:proofErr w:type="gramEnd"/>
      <w:r>
        <w:rPr>
          <w:lang w:val="fr-FR"/>
        </w:rPr>
        <w:t xml:space="preserve"> mardis, jeudis et</w:t>
      </w:r>
      <w:r w:rsidRPr="00C3490A">
        <w:rPr>
          <w:lang w:val="fr-FR"/>
        </w:rPr>
        <w:t xml:space="preserve"> samedi</w:t>
      </w:r>
      <w:r>
        <w:rPr>
          <w:lang w:val="fr-FR"/>
        </w:rPr>
        <w:t>s</w:t>
      </w:r>
      <w:r w:rsidRPr="00C3490A">
        <w:rPr>
          <w:lang w:val="fr-FR"/>
        </w:rPr>
        <w:t xml:space="preserve"> de 8h30 à 12</w:t>
      </w:r>
      <w:r>
        <w:rPr>
          <w:lang w:val="fr-FR"/>
        </w:rPr>
        <w:t>h</w:t>
      </w:r>
      <w:r w:rsidRPr="00C3490A">
        <w:rPr>
          <w:lang w:val="fr-FR"/>
        </w:rPr>
        <w:t>.</w:t>
      </w:r>
    </w:p>
    <w:p w14:paraId="4B3C63D6" w14:textId="77777777" w:rsidR="00C1638E" w:rsidRDefault="00C1638E" w:rsidP="00C3490A">
      <w:pPr>
        <w:rPr>
          <w:lang w:val="fr-FR"/>
        </w:rPr>
      </w:pPr>
    </w:p>
    <w:p w14:paraId="4C4677BA" w14:textId="66F7CB3A" w:rsidR="00C3490A" w:rsidRPr="00C3490A" w:rsidRDefault="00C3490A" w:rsidP="00C3490A">
      <w:pPr>
        <w:rPr>
          <w:lang w:val="fr-FR"/>
        </w:rPr>
      </w:pPr>
      <w:r w:rsidRPr="00C3490A">
        <w:rPr>
          <w:lang w:val="fr-FR"/>
        </w:rPr>
        <w:t>Les consultations ont lieu sur rendez-vous.</w:t>
      </w:r>
    </w:p>
    <w:p w14:paraId="576AF4A8" w14:textId="63E03D90" w:rsidR="00C3490A" w:rsidRDefault="00C3490A" w:rsidP="00C3490A">
      <w:pPr>
        <w:rPr>
          <w:lang w:val="fr-FR"/>
        </w:rPr>
      </w:pPr>
      <w:r w:rsidRPr="00C3490A">
        <w:rPr>
          <w:lang w:val="fr-FR"/>
        </w:rPr>
        <w:t xml:space="preserve">En cas d’urgence, 24h/24, 7j/7, vous pouvez contacter notre clinique </w:t>
      </w:r>
      <w:r w:rsidR="00C1638E">
        <w:rPr>
          <w:lang w:val="fr-FR"/>
        </w:rPr>
        <w:t>ou nos cabinets aux numéros de téléphone habituels.</w:t>
      </w:r>
      <w:r>
        <w:rPr>
          <w:lang w:val="fr-FR"/>
        </w:rPr>
        <w:t xml:space="preserve"> </w:t>
      </w:r>
    </w:p>
    <w:p w14:paraId="708CBAA4" w14:textId="7FF12AD1" w:rsidR="00C3490A" w:rsidRPr="00C3490A" w:rsidRDefault="00C3490A" w:rsidP="00C3490A">
      <w:pPr>
        <w:rPr>
          <w:lang w:val="fr-FR"/>
        </w:rPr>
      </w:pPr>
      <w:r w:rsidRPr="00C3490A">
        <w:rPr>
          <w:lang w:val="fr-FR"/>
        </w:rPr>
        <w:t>Nos vétérinaires spécialisés en médecine rurale effectuent des visites en élevages ruminants sur rendez-vous.</w:t>
      </w:r>
    </w:p>
    <w:p w14:paraId="18D4EA75" w14:textId="535264F9" w:rsidR="00C3490A" w:rsidRPr="00C3490A" w:rsidRDefault="00C3490A" w:rsidP="00C3490A">
      <w:pPr>
        <w:pBdr>
          <w:bottom w:val="single" w:sz="4" w:space="1" w:color="4472C4" w:themeColor="accent1"/>
        </w:pBdr>
        <w:rPr>
          <w:b/>
          <w:bCs/>
          <w:color w:val="4472C4" w:themeColor="accent1"/>
          <w:sz w:val="24"/>
          <w:szCs w:val="24"/>
          <w:lang w:val="fr-FR"/>
        </w:rPr>
      </w:pPr>
      <w:r w:rsidRPr="00C3490A">
        <w:rPr>
          <w:b/>
          <w:bCs/>
          <w:color w:val="4472C4" w:themeColor="accent1"/>
          <w:sz w:val="24"/>
          <w:szCs w:val="24"/>
          <w:lang w:val="fr-FR"/>
        </w:rPr>
        <w:t>PERSONNEL AFFECTE AUX SOINS DES ANIMAUX</w:t>
      </w:r>
    </w:p>
    <w:p w14:paraId="3B333870" w14:textId="77777777" w:rsidR="00C3490A" w:rsidRPr="00C3490A" w:rsidRDefault="00C3490A" w:rsidP="00C3490A">
      <w:pPr>
        <w:rPr>
          <w:lang w:val="fr-FR"/>
        </w:rPr>
      </w:pPr>
    </w:p>
    <w:p w14:paraId="3708E16D" w14:textId="2CA6A7C9" w:rsidR="00C3490A" w:rsidRPr="00C3490A" w:rsidRDefault="00C3490A" w:rsidP="00C3490A">
      <w:pPr>
        <w:rPr>
          <w:b/>
          <w:bCs/>
          <w:color w:val="4472C4" w:themeColor="accent1"/>
          <w:u w:val="single"/>
          <w:lang w:val="fr-FR"/>
        </w:rPr>
      </w:pPr>
      <w:r w:rsidRPr="00C3490A">
        <w:rPr>
          <w:b/>
          <w:bCs/>
          <w:color w:val="4472C4" w:themeColor="accent1"/>
          <w:lang w:val="fr-FR"/>
        </w:rPr>
        <w:t xml:space="preserve">  </w:t>
      </w:r>
      <w:r w:rsidRPr="00C3490A">
        <w:rPr>
          <w:b/>
          <w:bCs/>
          <w:color w:val="4472C4" w:themeColor="accent1"/>
          <w:u w:val="single"/>
          <w:lang w:val="fr-FR"/>
        </w:rPr>
        <w:t>Personnel vétérinaire :</w:t>
      </w:r>
    </w:p>
    <w:p w14:paraId="7CB73779" w14:textId="36CAF6AA" w:rsidR="00C3490A" w:rsidRDefault="008831B4" w:rsidP="008831B4">
      <w:pPr>
        <w:pStyle w:val="Paragraphedeliste"/>
        <w:numPr>
          <w:ilvl w:val="0"/>
          <w:numId w:val="5"/>
        </w:numPr>
        <w:rPr>
          <w:lang w:val="fr-FR"/>
        </w:rPr>
      </w:pPr>
      <w:r>
        <w:rPr>
          <w:lang w:val="fr-FR"/>
        </w:rPr>
        <w:t>Dr</w:t>
      </w:r>
      <w:r w:rsidR="00C1638E">
        <w:rPr>
          <w:lang w:val="fr-FR"/>
        </w:rPr>
        <w:t xml:space="preserve"> A</w:t>
      </w:r>
      <w:r w:rsidR="00D70EFA">
        <w:rPr>
          <w:lang w:val="fr-FR"/>
        </w:rPr>
        <w:t>r</w:t>
      </w:r>
      <w:r w:rsidR="00C1638E">
        <w:rPr>
          <w:lang w:val="fr-FR"/>
        </w:rPr>
        <w:t>naud DAVID, CES d’hématologie et biochimie, associé</w:t>
      </w:r>
    </w:p>
    <w:p w14:paraId="34EB2050" w14:textId="01DAAED5" w:rsidR="008831B4" w:rsidRDefault="008831B4" w:rsidP="008831B4">
      <w:pPr>
        <w:pStyle w:val="Paragraphedeliste"/>
        <w:numPr>
          <w:ilvl w:val="0"/>
          <w:numId w:val="5"/>
        </w:numPr>
        <w:rPr>
          <w:lang w:val="fr-FR"/>
        </w:rPr>
      </w:pPr>
      <w:r>
        <w:rPr>
          <w:lang w:val="fr-FR"/>
        </w:rPr>
        <w:t>Dr</w:t>
      </w:r>
      <w:r w:rsidR="00C1638E">
        <w:rPr>
          <w:lang w:val="fr-FR"/>
        </w:rPr>
        <w:t xml:space="preserve"> Elisa-Magdaléna TROUVE, associée</w:t>
      </w:r>
    </w:p>
    <w:p w14:paraId="50538603" w14:textId="5D4F7BD3" w:rsidR="00C1638E" w:rsidRDefault="00C1638E" w:rsidP="008831B4">
      <w:pPr>
        <w:pStyle w:val="Paragraphedeliste"/>
        <w:numPr>
          <w:ilvl w:val="0"/>
          <w:numId w:val="5"/>
        </w:numPr>
        <w:rPr>
          <w:lang w:val="fr-FR"/>
        </w:rPr>
      </w:pPr>
      <w:r>
        <w:rPr>
          <w:lang w:val="fr-FR"/>
        </w:rPr>
        <w:t>Dr Olivier DOYEN, associé</w:t>
      </w:r>
    </w:p>
    <w:p w14:paraId="49BE24E9" w14:textId="4612F000" w:rsidR="00C1638E" w:rsidRDefault="00C1638E" w:rsidP="008831B4">
      <w:pPr>
        <w:pStyle w:val="Paragraphedeliste"/>
        <w:numPr>
          <w:ilvl w:val="0"/>
          <w:numId w:val="5"/>
        </w:numPr>
        <w:rPr>
          <w:lang w:val="fr-FR"/>
        </w:rPr>
      </w:pPr>
      <w:r>
        <w:rPr>
          <w:lang w:val="fr-FR"/>
        </w:rPr>
        <w:t>Dr Mariam NOUVEL, associée</w:t>
      </w:r>
    </w:p>
    <w:p w14:paraId="6686D580" w14:textId="03731583" w:rsidR="00C1638E" w:rsidRDefault="00C1638E" w:rsidP="008831B4">
      <w:pPr>
        <w:pStyle w:val="Paragraphedeliste"/>
        <w:numPr>
          <w:ilvl w:val="0"/>
          <w:numId w:val="5"/>
        </w:numPr>
        <w:rPr>
          <w:lang w:val="fr-FR"/>
        </w:rPr>
      </w:pPr>
      <w:r>
        <w:rPr>
          <w:lang w:val="fr-FR"/>
        </w:rPr>
        <w:t>Dr Anaïs RETHORE, collab</w:t>
      </w:r>
      <w:r w:rsidR="00E26E49">
        <w:rPr>
          <w:lang w:val="fr-FR"/>
        </w:rPr>
        <w:t>o</w:t>
      </w:r>
      <w:r>
        <w:rPr>
          <w:lang w:val="fr-FR"/>
        </w:rPr>
        <w:t>ratrice</w:t>
      </w:r>
    </w:p>
    <w:p w14:paraId="4257DE1B" w14:textId="21A104EF" w:rsidR="00C1638E" w:rsidRDefault="00C1638E" w:rsidP="008831B4">
      <w:pPr>
        <w:pStyle w:val="Paragraphedeliste"/>
        <w:numPr>
          <w:ilvl w:val="0"/>
          <w:numId w:val="5"/>
        </w:numPr>
        <w:rPr>
          <w:lang w:val="fr-FR"/>
        </w:rPr>
      </w:pPr>
      <w:r>
        <w:rPr>
          <w:lang w:val="fr-FR"/>
        </w:rPr>
        <w:t>Dr Juliette PETRES, collaboratrice</w:t>
      </w:r>
    </w:p>
    <w:p w14:paraId="726B76BF" w14:textId="0AB4011F" w:rsidR="00C1638E" w:rsidRDefault="00C1638E" w:rsidP="008831B4">
      <w:pPr>
        <w:pStyle w:val="Paragraphedeliste"/>
        <w:numPr>
          <w:ilvl w:val="0"/>
          <w:numId w:val="5"/>
        </w:numPr>
        <w:rPr>
          <w:lang w:val="fr-FR"/>
        </w:rPr>
      </w:pPr>
      <w:r>
        <w:rPr>
          <w:lang w:val="fr-FR"/>
        </w:rPr>
        <w:t>Dr Noémie FRANCISCO, collaboratrice</w:t>
      </w:r>
    </w:p>
    <w:p w14:paraId="117D83F8" w14:textId="57AE2C6E" w:rsidR="00C1638E" w:rsidRDefault="00787461" w:rsidP="008831B4">
      <w:pPr>
        <w:pStyle w:val="Paragraphedeliste"/>
        <w:numPr>
          <w:ilvl w:val="0"/>
          <w:numId w:val="5"/>
        </w:numPr>
        <w:rPr>
          <w:lang w:val="fr-FR"/>
        </w:rPr>
      </w:pPr>
      <w:r>
        <w:rPr>
          <w:lang w:val="fr-FR"/>
        </w:rPr>
        <w:t>Dr Célestin DENIS-DUREY, collaborateur</w:t>
      </w:r>
    </w:p>
    <w:p w14:paraId="7F954911" w14:textId="55C55A7E" w:rsidR="00787461" w:rsidRDefault="00787461" w:rsidP="008831B4">
      <w:pPr>
        <w:pStyle w:val="Paragraphedeliste"/>
        <w:numPr>
          <w:ilvl w:val="0"/>
          <w:numId w:val="5"/>
        </w:numPr>
        <w:rPr>
          <w:lang w:val="fr-FR"/>
        </w:rPr>
      </w:pPr>
      <w:r>
        <w:rPr>
          <w:lang w:val="fr-FR"/>
        </w:rPr>
        <w:t>Dr Irène LOISEAU, collaboratrice</w:t>
      </w:r>
    </w:p>
    <w:p w14:paraId="14B0547D" w14:textId="782BD79C" w:rsidR="00787461" w:rsidRDefault="00787461" w:rsidP="008831B4">
      <w:pPr>
        <w:pStyle w:val="Paragraphedeliste"/>
        <w:numPr>
          <w:ilvl w:val="0"/>
          <w:numId w:val="5"/>
        </w:numPr>
        <w:rPr>
          <w:lang w:val="fr-FR"/>
        </w:rPr>
      </w:pPr>
      <w:r>
        <w:rPr>
          <w:lang w:val="fr-FR"/>
        </w:rPr>
        <w:t>Dr Elisabeth DURAND, collaboratrice</w:t>
      </w:r>
    </w:p>
    <w:p w14:paraId="585BAC43" w14:textId="6C09824D" w:rsidR="00B3760E" w:rsidRPr="008831B4" w:rsidRDefault="00B3760E" w:rsidP="008831B4">
      <w:pPr>
        <w:pStyle w:val="Paragraphedeliste"/>
        <w:numPr>
          <w:ilvl w:val="0"/>
          <w:numId w:val="5"/>
        </w:numPr>
        <w:rPr>
          <w:lang w:val="fr-FR"/>
        </w:rPr>
      </w:pPr>
      <w:r>
        <w:rPr>
          <w:lang w:val="fr-FR"/>
        </w:rPr>
        <w:t>Dr Cyrielle PERRIER, collaboratrice</w:t>
      </w:r>
    </w:p>
    <w:p w14:paraId="1BD8251B" w14:textId="77777777" w:rsidR="00C3490A" w:rsidRPr="00C3490A" w:rsidRDefault="00C3490A" w:rsidP="00C3490A">
      <w:pPr>
        <w:rPr>
          <w:lang w:val="fr-FR"/>
        </w:rPr>
      </w:pPr>
    </w:p>
    <w:p w14:paraId="4E1431EF" w14:textId="71190A8E" w:rsidR="00C3490A" w:rsidRPr="00C3490A" w:rsidRDefault="00C3490A" w:rsidP="00C3490A">
      <w:pPr>
        <w:rPr>
          <w:lang w:val="fr-FR"/>
        </w:rPr>
      </w:pPr>
      <w:r w:rsidRPr="00C3490A">
        <w:rPr>
          <w:b/>
          <w:bCs/>
          <w:color w:val="4472C4" w:themeColor="accent1"/>
          <w:u w:val="single"/>
          <w:lang w:val="fr-FR"/>
        </w:rPr>
        <w:t>Personnel non vétérinaire</w:t>
      </w:r>
      <w:r>
        <w:rPr>
          <w:b/>
          <w:bCs/>
          <w:color w:val="4472C4" w:themeColor="accent1"/>
          <w:lang w:val="fr-FR"/>
        </w:rPr>
        <w:t xml:space="preserve"> </w:t>
      </w:r>
      <w:r w:rsidRPr="00C3490A">
        <w:rPr>
          <w:b/>
          <w:bCs/>
          <w:color w:val="4472C4" w:themeColor="accent1"/>
          <w:lang w:val="fr-FR"/>
        </w:rPr>
        <w:t>: Auxiliaire Spécialisée Vétérinaire (ASV) et Auxiliaires vétérinaires</w:t>
      </w:r>
      <w:r w:rsidRPr="00787461">
        <w:rPr>
          <w:b/>
          <w:bCs/>
          <w:color w:val="4472C4" w:themeColor="accent1"/>
          <w:lang w:val="fr-FR"/>
        </w:rPr>
        <w:t xml:space="preserve"> </w:t>
      </w:r>
      <w:r w:rsidR="00787461" w:rsidRPr="00787461">
        <w:rPr>
          <w:b/>
          <w:bCs/>
          <w:color w:val="4472C4" w:themeColor="accent1"/>
          <w:lang w:val="fr-FR"/>
        </w:rPr>
        <w:t>(AV)</w:t>
      </w:r>
    </w:p>
    <w:p w14:paraId="58CE02C5" w14:textId="77777777" w:rsidR="00787461" w:rsidRDefault="00787461" w:rsidP="00787461">
      <w:pPr>
        <w:pStyle w:val="Paragraphedeliste"/>
        <w:numPr>
          <w:ilvl w:val="0"/>
          <w:numId w:val="5"/>
        </w:numPr>
        <w:rPr>
          <w:lang w:val="fr-FR"/>
        </w:rPr>
      </w:pPr>
      <w:r>
        <w:rPr>
          <w:lang w:val="fr-FR"/>
        </w:rPr>
        <w:t>Audrey GUILLEMOT, ASV</w:t>
      </w:r>
    </w:p>
    <w:p w14:paraId="4F647807" w14:textId="35535419" w:rsidR="00787461" w:rsidRPr="00787461" w:rsidRDefault="00787461" w:rsidP="00787461">
      <w:pPr>
        <w:pStyle w:val="Paragraphedeliste"/>
        <w:numPr>
          <w:ilvl w:val="0"/>
          <w:numId w:val="5"/>
        </w:numPr>
        <w:rPr>
          <w:lang w:val="fr-FR"/>
        </w:rPr>
      </w:pPr>
      <w:r w:rsidRPr="00787461">
        <w:rPr>
          <w:lang w:val="fr-FR"/>
        </w:rPr>
        <w:t>Nathalie GARO, AV</w:t>
      </w:r>
    </w:p>
    <w:p w14:paraId="1C996C0A" w14:textId="0DBEBDF7" w:rsidR="00787461" w:rsidRPr="00787461" w:rsidRDefault="00787461" w:rsidP="00787461">
      <w:pPr>
        <w:pStyle w:val="Paragraphedeliste"/>
        <w:numPr>
          <w:ilvl w:val="0"/>
          <w:numId w:val="5"/>
        </w:numPr>
        <w:rPr>
          <w:lang w:val="fr-FR"/>
        </w:rPr>
      </w:pPr>
      <w:r w:rsidRPr="00787461">
        <w:rPr>
          <w:lang w:val="fr-FR"/>
        </w:rPr>
        <w:t>Christelle ROSELIER, AV</w:t>
      </w:r>
    </w:p>
    <w:p w14:paraId="44D26CC9" w14:textId="00037B9D" w:rsidR="00787461" w:rsidRPr="00787461" w:rsidRDefault="00787461" w:rsidP="00787461">
      <w:pPr>
        <w:pStyle w:val="Paragraphedeliste"/>
        <w:numPr>
          <w:ilvl w:val="0"/>
          <w:numId w:val="5"/>
        </w:numPr>
        <w:rPr>
          <w:lang w:val="fr-FR"/>
        </w:rPr>
      </w:pPr>
      <w:r w:rsidRPr="00787461">
        <w:rPr>
          <w:lang w:val="fr-FR"/>
        </w:rPr>
        <w:t>Alexandra CHARLOTIN, AV</w:t>
      </w:r>
    </w:p>
    <w:p w14:paraId="57A43ADA" w14:textId="109BE299" w:rsidR="00787461" w:rsidRPr="00787461" w:rsidRDefault="00787461" w:rsidP="00787461">
      <w:pPr>
        <w:pStyle w:val="Paragraphedeliste"/>
        <w:numPr>
          <w:ilvl w:val="0"/>
          <w:numId w:val="5"/>
        </w:numPr>
        <w:rPr>
          <w:lang w:val="fr-FR"/>
        </w:rPr>
      </w:pPr>
      <w:r w:rsidRPr="00787461">
        <w:rPr>
          <w:lang w:val="fr-FR"/>
        </w:rPr>
        <w:t>Marine</w:t>
      </w:r>
      <w:r>
        <w:rPr>
          <w:lang w:val="fr-FR"/>
        </w:rPr>
        <w:t xml:space="preserve"> </w:t>
      </w:r>
      <w:r w:rsidRPr="00787461">
        <w:rPr>
          <w:lang w:val="fr-FR"/>
        </w:rPr>
        <w:t>LE DORZE</w:t>
      </w:r>
      <w:r>
        <w:rPr>
          <w:lang w:val="fr-FR"/>
        </w:rPr>
        <w:t>,</w:t>
      </w:r>
      <w:r w:rsidRPr="00787461">
        <w:rPr>
          <w:lang w:val="fr-FR"/>
        </w:rPr>
        <w:t xml:space="preserve"> AV</w:t>
      </w:r>
    </w:p>
    <w:p w14:paraId="5272A33F" w14:textId="08CEE3F9" w:rsidR="00787461" w:rsidRPr="00787461" w:rsidRDefault="00787461" w:rsidP="00787461">
      <w:pPr>
        <w:pStyle w:val="Paragraphedeliste"/>
        <w:numPr>
          <w:ilvl w:val="0"/>
          <w:numId w:val="5"/>
        </w:numPr>
        <w:rPr>
          <w:lang w:val="fr-FR"/>
        </w:rPr>
      </w:pPr>
      <w:r>
        <w:rPr>
          <w:lang w:val="fr-FR"/>
        </w:rPr>
        <w:t>F</w:t>
      </w:r>
      <w:r w:rsidRPr="00787461">
        <w:rPr>
          <w:lang w:val="fr-FR"/>
        </w:rPr>
        <w:t>rancesca</w:t>
      </w:r>
      <w:r>
        <w:rPr>
          <w:lang w:val="fr-FR"/>
        </w:rPr>
        <w:t xml:space="preserve"> </w:t>
      </w:r>
      <w:r w:rsidRPr="00787461">
        <w:rPr>
          <w:lang w:val="fr-FR"/>
        </w:rPr>
        <w:t>GRATALOUP</w:t>
      </w:r>
      <w:r>
        <w:rPr>
          <w:lang w:val="fr-FR"/>
        </w:rPr>
        <w:t>,</w:t>
      </w:r>
      <w:r w:rsidRPr="00787461">
        <w:rPr>
          <w:lang w:val="fr-FR"/>
        </w:rPr>
        <w:t xml:space="preserve"> AV</w:t>
      </w:r>
    </w:p>
    <w:p w14:paraId="48623DDB" w14:textId="77777777" w:rsidR="00787461" w:rsidRDefault="00787461" w:rsidP="00787461">
      <w:pPr>
        <w:pStyle w:val="Paragraphedeliste"/>
        <w:numPr>
          <w:ilvl w:val="0"/>
          <w:numId w:val="5"/>
        </w:numPr>
        <w:rPr>
          <w:lang w:val="fr-FR"/>
        </w:rPr>
      </w:pPr>
      <w:r w:rsidRPr="00787461">
        <w:rPr>
          <w:lang w:val="fr-FR"/>
        </w:rPr>
        <w:lastRenderedPageBreak/>
        <w:t>Perrine</w:t>
      </w:r>
      <w:r>
        <w:rPr>
          <w:lang w:val="fr-FR"/>
        </w:rPr>
        <w:t xml:space="preserve"> PAUTRAT</w:t>
      </w:r>
      <w:r w:rsidRPr="00787461">
        <w:rPr>
          <w:lang w:val="fr-FR"/>
        </w:rPr>
        <w:t>, ASV</w:t>
      </w:r>
    </w:p>
    <w:p w14:paraId="3EDB341E" w14:textId="5EC79AAC" w:rsidR="00787461" w:rsidRPr="00787461" w:rsidRDefault="00787461" w:rsidP="00787461">
      <w:pPr>
        <w:pStyle w:val="Paragraphedeliste"/>
        <w:numPr>
          <w:ilvl w:val="0"/>
          <w:numId w:val="5"/>
        </w:numPr>
        <w:rPr>
          <w:lang w:val="fr-FR"/>
        </w:rPr>
      </w:pPr>
      <w:proofErr w:type="spellStart"/>
      <w:r w:rsidRPr="00787461">
        <w:rPr>
          <w:lang w:val="fr-FR"/>
        </w:rPr>
        <w:t>Elvina</w:t>
      </w:r>
      <w:proofErr w:type="spellEnd"/>
      <w:r>
        <w:rPr>
          <w:lang w:val="fr-FR"/>
        </w:rPr>
        <w:t xml:space="preserve"> PELLERIN</w:t>
      </w:r>
      <w:r w:rsidRPr="00787461">
        <w:rPr>
          <w:lang w:val="fr-FR"/>
        </w:rPr>
        <w:t>, AV</w:t>
      </w:r>
    </w:p>
    <w:p w14:paraId="7A6B47D3" w14:textId="11B2FE12" w:rsidR="00787461" w:rsidRPr="00787461" w:rsidRDefault="00787461" w:rsidP="00787461">
      <w:pPr>
        <w:pStyle w:val="Paragraphedeliste"/>
        <w:numPr>
          <w:ilvl w:val="0"/>
          <w:numId w:val="5"/>
        </w:numPr>
        <w:rPr>
          <w:lang w:val="fr-FR"/>
        </w:rPr>
      </w:pPr>
      <w:r w:rsidRPr="00787461">
        <w:rPr>
          <w:lang w:val="fr-FR"/>
        </w:rPr>
        <w:t>Joshua</w:t>
      </w:r>
      <w:r>
        <w:rPr>
          <w:lang w:val="fr-FR"/>
        </w:rPr>
        <w:t xml:space="preserve"> GERAUD,</w:t>
      </w:r>
      <w:r w:rsidRPr="00787461">
        <w:rPr>
          <w:lang w:val="fr-FR"/>
        </w:rPr>
        <w:t xml:space="preserve"> ASV</w:t>
      </w:r>
    </w:p>
    <w:p w14:paraId="49FA95BC" w14:textId="4BED69A1" w:rsidR="00787461" w:rsidRPr="00787461" w:rsidRDefault="00787461" w:rsidP="00787461">
      <w:pPr>
        <w:pStyle w:val="Paragraphedeliste"/>
        <w:numPr>
          <w:ilvl w:val="0"/>
          <w:numId w:val="5"/>
        </w:numPr>
        <w:rPr>
          <w:lang w:val="fr-FR"/>
        </w:rPr>
      </w:pPr>
      <w:proofErr w:type="spellStart"/>
      <w:r w:rsidRPr="00787461">
        <w:rPr>
          <w:lang w:val="fr-FR"/>
        </w:rPr>
        <w:t>Kerys</w:t>
      </w:r>
      <w:proofErr w:type="spellEnd"/>
      <w:r w:rsidRPr="00787461">
        <w:rPr>
          <w:lang w:val="fr-FR"/>
        </w:rPr>
        <w:t xml:space="preserve"> </w:t>
      </w:r>
      <w:r>
        <w:rPr>
          <w:lang w:val="fr-FR"/>
        </w:rPr>
        <w:t>WOOD,</w:t>
      </w:r>
      <w:r w:rsidRPr="00787461">
        <w:rPr>
          <w:lang w:val="fr-FR"/>
        </w:rPr>
        <w:t xml:space="preserve"> ASV en formation</w:t>
      </w:r>
    </w:p>
    <w:p w14:paraId="64DE1808" w14:textId="77777777" w:rsidR="008831B4" w:rsidRPr="00C3490A" w:rsidRDefault="008831B4" w:rsidP="00C3490A">
      <w:pPr>
        <w:rPr>
          <w:lang w:val="fr-FR"/>
        </w:rPr>
      </w:pPr>
    </w:p>
    <w:p w14:paraId="161CE02D" w14:textId="77777777" w:rsidR="00C3490A" w:rsidRPr="00762917" w:rsidRDefault="00C3490A" w:rsidP="00C3490A">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PRESTATIONS EFFECTUEES AU SEIN DE L’ETABLISSEMENT DE SOINS</w:t>
      </w:r>
    </w:p>
    <w:p w14:paraId="6CD0E766" w14:textId="77777777" w:rsidR="00C3490A" w:rsidRPr="00C3490A" w:rsidRDefault="00C3490A" w:rsidP="00C3490A">
      <w:pPr>
        <w:rPr>
          <w:lang w:val="fr-FR"/>
        </w:rPr>
      </w:pPr>
      <w:r w:rsidRPr="00C3490A">
        <w:rPr>
          <w:lang w:val="fr-FR"/>
        </w:rPr>
        <w:t>Les locaux dans leur conception et agencement sont conformes aux réglementations en vigueur notamment en ce qui concerne la réception, le stockage des médicaments et l’élimination des déchets de soins.</w:t>
      </w:r>
    </w:p>
    <w:p w14:paraId="2B563334" w14:textId="13BADB0B" w:rsidR="00C3490A" w:rsidRDefault="00C3490A" w:rsidP="00C3490A">
      <w:pPr>
        <w:rPr>
          <w:lang w:val="fr-FR"/>
        </w:rPr>
      </w:pPr>
      <w:r w:rsidRPr="00C3490A">
        <w:rPr>
          <w:lang w:val="fr-FR"/>
        </w:rPr>
        <w:t xml:space="preserve">La cliniques </w:t>
      </w:r>
      <w:r w:rsidR="00787461">
        <w:rPr>
          <w:lang w:val="fr-FR"/>
        </w:rPr>
        <w:t xml:space="preserve">et les cabinets </w:t>
      </w:r>
      <w:r w:rsidRPr="00C3490A">
        <w:rPr>
          <w:lang w:val="fr-FR"/>
        </w:rPr>
        <w:t>sont nettoyées quotidiennement par une entreprise. En complément, tout est mis en œuvre par le personnel de soin vétérinaire pour maintenir les locaux propres et désinfectés avec des produits adaptés.</w:t>
      </w:r>
    </w:p>
    <w:p w14:paraId="66CDBD2E" w14:textId="77777777" w:rsidR="00787461" w:rsidRDefault="00787461" w:rsidP="00C3490A">
      <w:pPr>
        <w:rPr>
          <w:lang w:val="fr-FR"/>
        </w:rPr>
      </w:pPr>
    </w:p>
    <w:p w14:paraId="56D5E699" w14:textId="0D81D10D" w:rsidR="00787461" w:rsidRPr="00787461" w:rsidRDefault="00787461" w:rsidP="00787461">
      <w:pPr>
        <w:rPr>
          <w:lang w:val="fr-FR"/>
        </w:rPr>
      </w:pPr>
      <w:r w:rsidRPr="00787461">
        <w:rPr>
          <w:lang w:val="fr-FR"/>
        </w:rPr>
        <w:t>Nous assurons la médecine et la chirurgie courantes ainsi que la gestion de cas référés pour les nouveaux animaux de compagnie</w:t>
      </w:r>
      <w:r>
        <w:rPr>
          <w:lang w:val="fr-FR"/>
        </w:rPr>
        <w:t xml:space="preserve">, les échocardiographies et certaines chirurgies. </w:t>
      </w:r>
      <w:r w:rsidRPr="00787461">
        <w:rPr>
          <w:lang w:val="fr-FR"/>
        </w:rPr>
        <w:t>Dans le cas où des propriétaires se rendraient directement en consultation spécialisée dans notre clinique nous préviendrons directement leur vétérinaire traitant par téléphone et/ou mail.</w:t>
      </w:r>
    </w:p>
    <w:p w14:paraId="002CA28A" w14:textId="77777777" w:rsidR="00787461" w:rsidRPr="00C3490A" w:rsidRDefault="00787461" w:rsidP="00C3490A">
      <w:pPr>
        <w:rPr>
          <w:lang w:val="fr-FR"/>
        </w:rPr>
      </w:pPr>
    </w:p>
    <w:p w14:paraId="389A9F03" w14:textId="009D76AA" w:rsidR="00C3490A" w:rsidRPr="00C3490A" w:rsidRDefault="00C3490A" w:rsidP="00C3490A">
      <w:pPr>
        <w:rPr>
          <w:b/>
          <w:bCs/>
          <w:lang w:val="fr-FR"/>
        </w:rPr>
      </w:pPr>
      <w:r w:rsidRPr="00C3490A">
        <w:rPr>
          <w:b/>
          <w:bCs/>
          <w:lang w:val="fr-FR"/>
        </w:rPr>
        <w:t>PRESTATIONS REALISEES A LA CLINIQUE :</w:t>
      </w:r>
    </w:p>
    <w:p w14:paraId="21EBD113" w14:textId="77777777" w:rsidR="00C3490A" w:rsidRDefault="00C3490A" w:rsidP="0015069D">
      <w:pPr>
        <w:pStyle w:val="Paragraphedeliste"/>
        <w:numPr>
          <w:ilvl w:val="0"/>
          <w:numId w:val="2"/>
        </w:numPr>
        <w:rPr>
          <w:lang w:val="fr-FR"/>
        </w:rPr>
      </w:pPr>
      <w:r w:rsidRPr="0015069D">
        <w:rPr>
          <w:lang w:val="fr-FR"/>
        </w:rPr>
        <w:t>Consultations de médecine générale.</w:t>
      </w:r>
    </w:p>
    <w:p w14:paraId="3FBE7A32" w14:textId="77777777" w:rsidR="00054ED5" w:rsidRPr="0015069D" w:rsidRDefault="00054ED5" w:rsidP="00054ED5">
      <w:pPr>
        <w:pStyle w:val="Paragraphedeliste"/>
        <w:numPr>
          <w:ilvl w:val="0"/>
          <w:numId w:val="2"/>
        </w:numPr>
        <w:rPr>
          <w:lang w:val="fr-FR"/>
        </w:rPr>
      </w:pPr>
      <w:r w:rsidRPr="0015069D">
        <w:rPr>
          <w:lang w:val="fr-FR"/>
        </w:rPr>
        <w:t>Anesthésie générale. Le protocole est choisi en fonction de la nature de la chirurgie, de la race, des antécédents médicaux et de l’âge de l’animal.</w:t>
      </w:r>
    </w:p>
    <w:p w14:paraId="6C6FC834" w14:textId="77777777" w:rsidR="00C3490A" w:rsidRPr="0015069D" w:rsidRDefault="00C3490A" w:rsidP="0015069D">
      <w:pPr>
        <w:pStyle w:val="Paragraphedeliste"/>
        <w:numPr>
          <w:ilvl w:val="0"/>
          <w:numId w:val="2"/>
        </w:numPr>
        <w:rPr>
          <w:lang w:val="fr-FR"/>
        </w:rPr>
      </w:pPr>
      <w:r w:rsidRPr="0015069D">
        <w:rPr>
          <w:lang w:val="fr-FR"/>
        </w:rPr>
        <w:t>Chirurgie de convenance, chirurgie gynécologique et chirurgie des tissus mous.</w:t>
      </w:r>
    </w:p>
    <w:p w14:paraId="6A3D70B0" w14:textId="77777777" w:rsidR="00C3490A" w:rsidRPr="0015069D" w:rsidRDefault="00C3490A" w:rsidP="0015069D">
      <w:pPr>
        <w:pStyle w:val="Paragraphedeliste"/>
        <w:numPr>
          <w:ilvl w:val="0"/>
          <w:numId w:val="2"/>
        </w:numPr>
        <w:rPr>
          <w:lang w:val="fr-FR"/>
        </w:rPr>
      </w:pPr>
      <w:r w:rsidRPr="0015069D">
        <w:rPr>
          <w:lang w:val="fr-FR"/>
        </w:rPr>
        <w:t>Echographie abdominale</w:t>
      </w:r>
    </w:p>
    <w:p w14:paraId="23D2862E" w14:textId="77777777" w:rsidR="00C3490A" w:rsidRPr="0015069D" w:rsidRDefault="00C3490A" w:rsidP="0015069D">
      <w:pPr>
        <w:pStyle w:val="Paragraphedeliste"/>
        <w:numPr>
          <w:ilvl w:val="0"/>
          <w:numId w:val="2"/>
        </w:numPr>
        <w:rPr>
          <w:lang w:val="fr-FR"/>
        </w:rPr>
      </w:pPr>
      <w:r w:rsidRPr="0015069D">
        <w:rPr>
          <w:lang w:val="fr-FR"/>
        </w:rPr>
        <w:t>Echocardiographies</w:t>
      </w:r>
    </w:p>
    <w:p w14:paraId="29D0D412" w14:textId="69AE0913" w:rsidR="00C3490A" w:rsidRPr="0015069D" w:rsidRDefault="00C3490A" w:rsidP="0015069D">
      <w:pPr>
        <w:pStyle w:val="Paragraphedeliste"/>
        <w:numPr>
          <w:ilvl w:val="0"/>
          <w:numId w:val="2"/>
        </w:numPr>
        <w:rPr>
          <w:lang w:val="fr-FR"/>
        </w:rPr>
      </w:pPr>
      <w:r w:rsidRPr="0015069D">
        <w:rPr>
          <w:lang w:val="fr-FR"/>
        </w:rPr>
        <w:t>Radiographie numérique (L</w:t>
      </w:r>
      <w:r w:rsidR="00787461">
        <w:rPr>
          <w:lang w:val="fr-FR"/>
        </w:rPr>
        <w:t>es</w:t>
      </w:r>
      <w:r w:rsidRPr="0015069D">
        <w:rPr>
          <w:lang w:val="fr-FR"/>
        </w:rPr>
        <w:t xml:space="preserve"> zone</w:t>
      </w:r>
      <w:r w:rsidR="00787461">
        <w:rPr>
          <w:lang w:val="fr-FR"/>
        </w:rPr>
        <w:t>s</w:t>
      </w:r>
      <w:r w:rsidRPr="0015069D">
        <w:rPr>
          <w:lang w:val="fr-FR"/>
        </w:rPr>
        <w:t xml:space="preserve"> de radiologie héberge</w:t>
      </w:r>
      <w:r w:rsidR="00787461">
        <w:rPr>
          <w:lang w:val="fr-FR"/>
        </w:rPr>
        <w:t>nt</w:t>
      </w:r>
      <w:r w:rsidRPr="0015069D">
        <w:rPr>
          <w:lang w:val="fr-FR"/>
        </w:rPr>
        <w:t xml:space="preserve"> le</w:t>
      </w:r>
      <w:r w:rsidR="00787461">
        <w:rPr>
          <w:lang w:val="fr-FR"/>
        </w:rPr>
        <w:t>s</w:t>
      </w:r>
      <w:r w:rsidRPr="0015069D">
        <w:rPr>
          <w:lang w:val="fr-FR"/>
        </w:rPr>
        <w:t xml:space="preserve"> générateur</w:t>
      </w:r>
      <w:r w:rsidR="00787461">
        <w:rPr>
          <w:lang w:val="fr-FR"/>
        </w:rPr>
        <w:t>s</w:t>
      </w:r>
      <w:r w:rsidRPr="0015069D">
        <w:rPr>
          <w:lang w:val="fr-FR"/>
        </w:rPr>
        <w:t xml:space="preserve"> numérique</w:t>
      </w:r>
      <w:r w:rsidR="00787461">
        <w:rPr>
          <w:lang w:val="fr-FR"/>
        </w:rPr>
        <w:t>s</w:t>
      </w:r>
      <w:r w:rsidRPr="0015069D">
        <w:rPr>
          <w:lang w:val="fr-FR"/>
        </w:rPr>
        <w:t xml:space="preserve"> de rayons X de la </w:t>
      </w:r>
      <w:r w:rsidR="00787461">
        <w:rPr>
          <w:lang w:val="fr-FR"/>
        </w:rPr>
        <w:t>clinique vétérinaire de Ploërmel et du cabinet vétérinaire de Guer</w:t>
      </w:r>
      <w:r w:rsidRPr="0015069D">
        <w:rPr>
          <w:lang w:val="fr-FR"/>
        </w:rPr>
        <w:t>. Elle</w:t>
      </w:r>
      <w:r w:rsidR="00787461">
        <w:rPr>
          <w:lang w:val="fr-FR"/>
        </w:rPr>
        <w:t>s</w:t>
      </w:r>
      <w:r w:rsidRPr="0015069D">
        <w:rPr>
          <w:lang w:val="fr-FR"/>
        </w:rPr>
        <w:t xml:space="preserve"> </w:t>
      </w:r>
      <w:r w:rsidR="00787461">
        <w:rPr>
          <w:lang w:val="fr-FR"/>
        </w:rPr>
        <w:t xml:space="preserve">sont </w:t>
      </w:r>
      <w:r w:rsidRPr="0015069D">
        <w:rPr>
          <w:lang w:val="fr-FR"/>
        </w:rPr>
        <w:t>conforme</w:t>
      </w:r>
      <w:r w:rsidR="00787461">
        <w:rPr>
          <w:lang w:val="fr-FR"/>
        </w:rPr>
        <w:t>s</w:t>
      </w:r>
      <w:r w:rsidRPr="0015069D">
        <w:rPr>
          <w:lang w:val="fr-FR"/>
        </w:rPr>
        <w:t xml:space="preserve"> à la réglementation relative à la radioprotection)</w:t>
      </w:r>
    </w:p>
    <w:p w14:paraId="731E66F2" w14:textId="7BAF67A8" w:rsidR="00787461" w:rsidRDefault="00787461" w:rsidP="00054ED5">
      <w:pPr>
        <w:pStyle w:val="Paragraphedeliste"/>
        <w:numPr>
          <w:ilvl w:val="0"/>
          <w:numId w:val="2"/>
        </w:numPr>
        <w:spacing w:after="0"/>
        <w:rPr>
          <w:lang w:val="fr-FR"/>
        </w:rPr>
      </w:pPr>
      <w:r>
        <w:rPr>
          <w:lang w:val="fr-FR"/>
        </w:rPr>
        <w:t>Analyses sanguines</w:t>
      </w:r>
    </w:p>
    <w:p w14:paraId="49DFE87D" w14:textId="77777777" w:rsidR="00787461" w:rsidRPr="00787461" w:rsidRDefault="00787461" w:rsidP="00054ED5">
      <w:pPr>
        <w:spacing w:after="0"/>
        <w:rPr>
          <w:lang w:val="fr-FR"/>
        </w:rPr>
      </w:pPr>
      <w:r w:rsidRPr="00787461">
        <w:rPr>
          <w:lang w:val="fr-FR"/>
        </w:rPr>
        <w:t>Le cas échéant les analyses sont envoyées à un laboratoire extérieur en accord avec le client.</w:t>
      </w:r>
    </w:p>
    <w:p w14:paraId="74F39BA8" w14:textId="77777777" w:rsidR="00C3490A" w:rsidRPr="0015069D" w:rsidRDefault="00C3490A" w:rsidP="0015069D">
      <w:pPr>
        <w:pStyle w:val="Paragraphedeliste"/>
        <w:numPr>
          <w:ilvl w:val="0"/>
          <w:numId w:val="3"/>
        </w:numPr>
        <w:rPr>
          <w:lang w:val="fr-FR"/>
        </w:rPr>
      </w:pPr>
      <w:r w:rsidRPr="0015069D">
        <w:rPr>
          <w:lang w:val="fr-FR"/>
        </w:rPr>
        <w:t>Délivrance de médicaments : Conformément à la législation sur la pharmacie vétérinaire en vigueur.</w:t>
      </w:r>
    </w:p>
    <w:p w14:paraId="744A5C0F" w14:textId="77777777" w:rsidR="00C3490A" w:rsidRDefault="00C3490A" w:rsidP="0015069D">
      <w:pPr>
        <w:pStyle w:val="Paragraphedeliste"/>
        <w:numPr>
          <w:ilvl w:val="0"/>
          <w:numId w:val="3"/>
        </w:numPr>
        <w:rPr>
          <w:lang w:val="fr-FR"/>
        </w:rPr>
      </w:pPr>
      <w:r w:rsidRPr="0015069D">
        <w:rPr>
          <w:lang w:val="fr-FR"/>
        </w:rPr>
        <w:t>Vente de produits d’hygiène, d’accessoires, d'aliments diététiques et physiologiques.</w:t>
      </w:r>
    </w:p>
    <w:p w14:paraId="23DE29A4" w14:textId="77777777" w:rsidR="00054ED5" w:rsidRDefault="00054ED5" w:rsidP="00054ED5">
      <w:pPr>
        <w:pStyle w:val="Paragraphedeliste"/>
        <w:numPr>
          <w:ilvl w:val="0"/>
          <w:numId w:val="3"/>
        </w:numPr>
        <w:spacing w:after="0"/>
        <w:rPr>
          <w:lang w:val="fr-FR"/>
        </w:rPr>
      </w:pPr>
      <w:r>
        <w:rPr>
          <w:lang w:val="fr-FR"/>
        </w:rPr>
        <w:t>Consultations à domicile uniquement pour les ruminants</w:t>
      </w:r>
    </w:p>
    <w:p w14:paraId="27AFF1DB" w14:textId="325B7667" w:rsidR="00054ED5" w:rsidRPr="00054ED5" w:rsidRDefault="00054ED5" w:rsidP="00054ED5">
      <w:pPr>
        <w:spacing w:after="0"/>
        <w:rPr>
          <w:lang w:val="fr-FR"/>
        </w:rPr>
      </w:pPr>
      <w:r>
        <w:rPr>
          <w:lang w:val="fr-FR"/>
        </w:rPr>
        <w:t>Nous n’assurons pas de consultation à domicile pour les carnivores domestiques.</w:t>
      </w:r>
    </w:p>
    <w:p w14:paraId="7A5B9226" w14:textId="77777777" w:rsidR="00C3490A" w:rsidRPr="00C3490A" w:rsidRDefault="00C3490A" w:rsidP="00C3490A">
      <w:pPr>
        <w:rPr>
          <w:lang w:val="fr-FR"/>
        </w:rPr>
      </w:pPr>
    </w:p>
    <w:p w14:paraId="4EF6CCE0" w14:textId="77777777" w:rsidR="00C3490A" w:rsidRPr="00C3490A" w:rsidRDefault="00C3490A" w:rsidP="00C3490A">
      <w:pPr>
        <w:rPr>
          <w:lang w:val="fr-FR"/>
        </w:rPr>
      </w:pPr>
      <w:r w:rsidRPr="00C3490A">
        <w:rPr>
          <w:lang w:val="fr-FR"/>
        </w:rPr>
        <w:t xml:space="preserve"> </w:t>
      </w:r>
    </w:p>
    <w:p w14:paraId="6D1E7D65" w14:textId="77777777" w:rsidR="00C3490A" w:rsidRPr="00762917" w:rsidRDefault="00C3490A" w:rsidP="00762917">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ANIMAUX HOSPITALISES</w:t>
      </w:r>
    </w:p>
    <w:p w14:paraId="45BD8B98" w14:textId="6D87F23C" w:rsidR="00C3490A" w:rsidRPr="00C3490A" w:rsidRDefault="00C3490A" w:rsidP="00C3490A">
      <w:pPr>
        <w:rPr>
          <w:lang w:val="fr-FR"/>
        </w:rPr>
      </w:pPr>
      <w:r w:rsidRPr="00C3490A">
        <w:rPr>
          <w:lang w:val="fr-FR"/>
        </w:rPr>
        <w:t>Le personnel n’est pas présent sur site 24h/24H. En dehors des horaires d’ouverture le personnel assure une surveillance régulière mais non continue des animaux hospitalisés.</w:t>
      </w:r>
    </w:p>
    <w:p w14:paraId="27B3ACFC" w14:textId="2ECE8476" w:rsidR="00C3490A" w:rsidRPr="00C3490A" w:rsidRDefault="00C3490A" w:rsidP="00C3490A">
      <w:pPr>
        <w:rPr>
          <w:lang w:val="fr-FR"/>
        </w:rPr>
      </w:pPr>
      <w:r w:rsidRPr="00C3490A">
        <w:rPr>
          <w:lang w:val="fr-FR"/>
        </w:rPr>
        <w:lastRenderedPageBreak/>
        <w:t>Vous pouvez rendre visite à votre compagnon pendant les heures d’ouverture si cela ne perturbe pas le fonctionnement de l’établissement</w:t>
      </w:r>
      <w:r w:rsidR="00054ED5">
        <w:rPr>
          <w:lang w:val="fr-FR"/>
        </w:rPr>
        <w:t xml:space="preserve"> et après accord du vétérinaire en charge de votre animal.</w:t>
      </w:r>
      <w:r w:rsidRPr="00C3490A">
        <w:rPr>
          <w:lang w:val="fr-FR"/>
        </w:rPr>
        <w:t xml:space="preserve"> Les visites ne sont pas permises en dehors des horaires d’ouverture.</w:t>
      </w:r>
    </w:p>
    <w:p w14:paraId="23459A62" w14:textId="77777777" w:rsidR="00C3490A" w:rsidRPr="00C3490A" w:rsidRDefault="00C3490A" w:rsidP="00C3490A">
      <w:pPr>
        <w:rPr>
          <w:lang w:val="fr-FR"/>
        </w:rPr>
      </w:pPr>
      <w:r w:rsidRPr="00C3490A">
        <w:rPr>
          <w:lang w:val="fr-FR"/>
        </w:rPr>
        <w:t>Le local d’hospitalisation répond aux exigences de l’arrêté, il dispose de son propre point d’eau.</w:t>
      </w:r>
    </w:p>
    <w:p w14:paraId="030C03E7" w14:textId="77777777" w:rsidR="00C3490A" w:rsidRPr="00C3490A" w:rsidRDefault="00C3490A" w:rsidP="00C3490A">
      <w:pPr>
        <w:rPr>
          <w:lang w:val="fr-FR"/>
        </w:rPr>
      </w:pPr>
    </w:p>
    <w:p w14:paraId="7EFE5EA6" w14:textId="2EAA78B7" w:rsidR="00C3490A" w:rsidRPr="00762917" w:rsidRDefault="00C3490A" w:rsidP="00762917">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PERMANENCE ET CONTINUITE DES SOINS</w:t>
      </w:r>
    </w:p>
    <w:p w14:paraId="30A7CB75" w14:textId="7BB6301F" w:rsidR="00C3490A" w:rsidRDefault="00C3490A" w:rsidP="00C3490A">
      <w:pPr>
        <w:rPr>
          <w:lang w:val="fr-FR"/>
        </w:rPr>
      </w:pPr>
      <w:r w:rsidRPr="00C3490A">
        <w:rPr>
          <w:lang w:val="fr-FR"/>
        </w:rPr>
        <w:t>Afin d'assurer un suivi optimum des animaux qui nous sont confiés, notre établissement assure les urgences 24/24 et 7J/7 au</w:t>
      </w:r>
      <w:r w:rsidR="00054ED5">
        <w:rPr>
          <w:lang w:val="fr-FR"/>
        </w:rPr>
        <w:t>x numéros de téléphone habituels.</w:t>
      </w:r>
    </w:p>
    <w:p w14:paraId="409DDCA2" w14:textId="77777777" w:rsidR="00054ED5" w:rsidRPr="00C3490A" w:rsidRDefault="00054ED5" w:rsidP="00C3490A">
      <w:pPr>
        <w:rPr>
          <w:lang w:val="fr-FR"/>
        </w:rPr>
      </w:pPr>
    </w:p>
    <w:p w14:paraId="17C01C88" w14:textId="77777777" w:rsidR="00C3490A" w:rsidRPr="00762917" w:rsidRDefault="00C3490A" w:rsidP="00762917">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ESPECES TRAITEES</w:t>
      </w:r>
    </w:p>
    <w:p w14:paraId="40135929" w14:textId="62FE93C9" w:rsidR="00C3490A" w:rsidRDefault="00C3490A" w:rsidP="00C3490A">
      <w:pPr>
        <w:rPr>
          <w:lang w:val="fr-FR"/>
        </w:rPr>
      </w:pPr>
      <w:r w:rsidRPr="00C3490A">
        <w:rPr>
          <w:lang w:val="fr-FR"/>
        </w:rPr>
        <w:t>Les espèces habituellement traitées dans l’établissement de soins sont les suivantes :</w:t>
      </w:r>
    </w:p>
    <w:p w14:paraId="3663C82E" w14:textId="58DF19BE" w:rsidR="00054ED5" w:rsidRDefault="00054ED5" w:rsidP="00054ED5">
      <w:pPr>
        <w:pStyle w:val="Paragraphedeliste"/>
        <w:numPr>
          <w:ilvl w:val="0"/>
          <w:numId w:val="5"/>
        </w:numPr>
        <w:rPr>
          <w:lang w:val="fr-FR"/>
        </w:rPr>
      </w:pPr>
      <w:r>
        <w:rPr>
          <w:lang w:val="fr-FR"/>
        </w:rPr>
        <w:t>Chiens</w:t>
      </w:r>
    </w:p>
    <w:p w14:paraId="6EC8F8FA" w14:textId="36B6D2D4" w:rsidR="00054ED5" w:rsidRDefault="00054ED5" w:rsidP="00054ED5">
      <w:pPr>
        <w:pStyle w:val="Paragraphedeliste"/>
        <w:numPr>
          <w:ilvl w:val="0"/>
          <w:numId w:val="5"/>
        </w:numPr>
        <w:rPr>
          <w:lang w:val="fr-FR"/>
        </w:rPr>
      </w:pPr>
      <w:r>
        <w:rPr>
          <w:lang w:val="fr-FR"/>
        </w:rPr>
        <w:t>Chats</w:t>
      </w:r>
    </w:p>
    <w:p w14:paraId="17E2AF8F" w14:textId="6ABFD642" w:rsidR="00054ED5" w:rsidRDefault="00054ED5" w:rsidP="00054ED5">
      <w:pPr>
        <w:pStyle w:val="Paragraphedeliste"/>
        <w:numPr>
          <w:ilvl w:val="0"/>
          <w:numId w:val="5"/>
        </w:numPr>
        <w:rPr>
          <w:lang w:val="fr-FR"/>
        </w:rPr>
      </w:pPr>
      <w:r>
        <w:rPr>
          <w:lang w:val="fr-FR"/>
        </w:rPr>
        <w:t>Furets, lagomorphes et rongeurs</w:t>
      </w:r>
    </w:p>
    <w:p w14:paraId="7418CD89" w14:textId="5BCFC9FF" w:rsidR="00054ED5" w:rsidRDefault="00054ED5" w:rsidP="00054ED5">
      <w:pPr>
        <w:pStyle w:val="Paragraphedeliste"/>
        <w:numPr>
          <w:ilvl w:val="0"/>
          <w:numId w:val="5"/>
        </w:numPr>
        <w:rPr>
          <w:lang w:val="fr-FR"/>
        </w:rPr>
      </w:pPr>
      <w:r>
        <w:rPr>
          <w:lang w:val="fr-FR"/>
        </w:rPr>
        <w:t>Oiseaux, volailles de compagnie</w:t>
      </w:r>
    </w:p>
    <w:p w14:paraId="089AF835" w14:textId="3E31F7D4" w:rsidR="00054ED5" w:rsidRDefault="00054ED5" w:rsidP="00054ED5">
      <w:pPr>
        <w:pStyle w:val="Paragraphedeliste"/>
        <w:numPr>
          <w:ilvl w:val="0"/>
          <w:numId w:val="5"/>
        </w:numPr>
        <w:rPr>
          <w:lang w:val="fr-FR"/>
        </w:rPr>
      </w:pPr>
      <w:r>
        <w:rPr>
          <w:lang w:val="fr-FR"/>
        </w:rPr>
        <w:t>Porcs de compagnie</w:t>
      </w:r>
    </w:p>
    <w:p w14:paraId="193C7174" w14:textId="3EB3D007" w:rsidR="00054ED5" w:rsidRDefault="00054ED5" w:rsidP="00054ED5">
      <w:pPr>
        <w:pStyle w:val="Paragraphedeliste"/>
        <w:numPr>
          <w:ilvl w:val="0"/>
          <w:numId w:val="5"/>
        </w:numPr>
        <w:rPr>
          <w:lang w:val="fr-FR"/>
        </w:rPr>
      </w:pPr>
      <w:r>
        <w:rPr>
          <w:lang w:val="fr-FR"/>
        </w:rPr>
        <w:t>Reptiles non venimeux</w:t>
      </w:r>
    </w:p>
    <w:p w14:paraId="28A33AF3" w14:textId="4627AB9C" w:rsidR="00054ED5" w:rsidRPr="00054ED5" w:rsidRDefault="00054ED5" w:rsidP="00054ED5">
      <w:pPr>
        <w:pStyle w:val="Paragraphedeliste"/>
        <w:numPr>
          <w:ilvl w:val="0"/>
          <w:numId w:val="5"/>
        </w:numPr>
        <w:rPr>
          <w:lang w:val="fr-FR"/>
        </w:rPr>
      </w:pPr>
      <w:r>
        <w:rPr>
          <w:lang w:val="fr-FR"/>
        </w:rPr>
        <w:t>Ruminants</w:t>
      </w:r>
    </w:p>
    <w:p w14:paraId="3F955CE5" w14:textId="77777777" w:rsidR="00C3490A" w:rsidRPr="00C3490A" w:rsidRDefault="00C3490A" w:rsidP="00C3490A">
      <w:pPr>
        <w:rPr>
          <w:lang w:val="fr-FR"/>
        </w:rPr>
      </w:pPr>
      <w:r w:rsidRPr="00C3490A">
        <w:rPr>
          <w:lang w:val="fr-FR"/>
        </w:rPr>
        <w:t>Il peut arriver qu’il faille orienter le client vers un autre établissement de soins plus à même de soigner une espèce ou un type d’animal pour laquelle nous n’avons pas la compétence, le matériel ou la responsabilité civile professionnelle (RCP) nécessaire.</w:t>
      </w:r>
    </w:p>
    <w:p w14:paraId="601991B5" w14:textId="70518481" w:rsidR="00C3490A" w:rsidRDefault="00054ED5" w:rsidP="00C3490A">
      <w:pPr>
        <w:rPr>
          <w:lang w:val="fr-FR"/>
        </w:rPr>
      </w:pPr>
      <w:r>
        <w:rPr>
          <w:lang w:val="fr-FR"/>
        </w:rPr>
        <w:t>Sur le site de Guer, nous ne traitons que les petits animaux de compagnie.</w:t>
      </w:r>
    </w:p>
    <w:p w14:paraId="19EFC4CF" w14:textId="77777777" w:rsidR="00054ED5" w:rsidRPr="00C3490A" w:rsidRDefault="00054ED5" w:rsidP="00C3490A">
      <w:pPr>
        <w:rPr>
          <w:lang w:val="fr-FR"/>
        </w:rPr>
      </w:pPr>
    </w:p>
    <w:p w14:paraId="2F61191B" w14:textId="77777777" w:rsidR="00C3490A" w:rsidRPr="00762917" w:rsidRDefault="00C3490A" w:rsidP="00762917">
      <w:pPr>
        <w:pBdr>
          <w:bottom w:val="single" w:sz="4" w:space="1" w:color="4472C4" w:themeColor="accent1"/>
        </w:pBdr>
        <w:rPr>
          <w:b/>
          <w:bCs/>
          <w:color w:val="4472C4" w:themeColor="accent1"/>
          <w:sz w:val="24"/>
          <w:szCs w:val="24"/>
          <w:lang w:val="fr-FR"/>
        </w:rPr>
      </w:pPr>
      <w:r w:rsidRPr="00054ED5">
        <w:rPr>
          <w:b/>
          <w:bCs/>
          <w:color w:val="4472C4" w:themeColor="accent1"/>
          <w:sz w:val="24"/>
          <w:szCs w:val="24"/>
          <w:lang w:val="fr-FR"/>
        </w:rPr>
        <w:t>CONDITIONS TARIFAIRES</w:t>
      </w:r>
    </w:p>
    <w:p w14:paraId="3B0CF8ED" w14:textId="1D9FD74A" w:rsidR="00C3490A" w:rsidRPr="00C3490A" w:rsidRDefault="00C3490A" w:rsidP="00C3490A">
      <w:pPr>
        <w:rPr>
          <w:lang w:val="fr-FR"/>
        </w:rPr>
      </w:pPr>
      <w:r w:rsidRPr="00C3490A">
        <w:rPr>
          <w:lang w:val="fr-FR"/>
        </w:rPr>
        <w:t>Nos tarifs concernant les actes courants sont affichés en salle d’attente, et disponibles sur simple demand</w:t>
      </w:r>
      <w:r w:rsidR="00054ED5">
        <w:rPr>
          <w:lang w:val="fr-FR"/>
        </w:rPr>
        <w:t>e</w:t>
      </w:r>
      <w:r w:rsidRPr="00C3490A">
        <w:rPr>
          <w:lang w:val="fr-FR"/>
        </w:rPr>
        <w:t>.</w:t>
      </w:r>
    </w:p>
    <w:p w14:paraId="1F9863BA" w14:textId="608554DD" w:rsidR="00C3490A" w:rsidRPr="00C3490A" w:rsidRDefault="00C3490A" w:rsidP="00C3490A">
      <w:pPr>
        <w:rPr>
          <w:lang w:val="fr-FR"/>
        </w:rPr>
      </w:pPr>
      <w:r w:rsidRPr="00C3490A">
        <w:rPr>
          <w:lang w:val="fr-FR"/>
        </w:rPr>
        <w:t>Le total à régler correspond à la somme des prestations médicales, chirurgicales et des médicaments et autres produits délivrés. Il donnera lieu à la production d'une facture détaillée conformément à la législation.</w:t>
      </w:r>
    </w:p>
    <w:p w14:paraId="51DBA461" w14:textId="77777777" w:rsidR="00054ED5" w:rsidRPr="00054ED5" w:rsidRDefault="00054ED5" w:rsidP="00C3490A">
      <w:pPr>
        <w:rPr>
          <w:lang w:val="fr-FR"/>
        </w:rPr>
      </w:pPr>
      <w:r w:rsidRPr="00054ED5">
        <w:rPr>
          <w:lang w:val="fr-FR"/>
        </w:rPr>
        <w:t>La nature aléatoire de certains actes, situations chirurgicales rend parfois difficile leur tarification, dans ce cas un devis incluant les dépassements éventuels sera remis au client pour l’obtention de son accord.</w:t>
      </w:r>
    </w:p>
    <w:p w14:paraId="6EA2B99D" w14:textId="0C91D66C" w:rsidR="00C3490A" w:rsidRPr="00C3490A" w:rsidRDefault="00C3490A" w:rsidP="00C3490A">
      <w:pPr>
        <w:rPr>
          <w:lang w:val="fr-FR"/>
        </w:rPr>
      </w:pPr>
      <w:r w:rsidRPr="00C3490A">
        <w:rPr>
          <w:lang w:val="fr-FR"/>
        </w:rPr>
        <w:t>Un devis personnalisé peut vous être donné sur simple demande.</w:t>
      </w:r>
    </w:p>
    <w:p w14:paraId="6B331C87" w14:textId="77777777" w:rsidR="00C3490A" w:rsidRPr="00C3490A" w:rsidRDefault="00C3490A" w:rsidP="00C3490A">
      <w:pPr>
        <w:rPr>
          <w:lang w:val="fr-FR"/>
        </w:rPr>
      </w:pPr>
      <w:r w:rsidRPr="00C3490A">
        <w:rPr>
          <w:lang w:val="fr-FR"/>
        </w:rPr>
        <w:t>Tout devis signé engage le propriétaire à un règlement de la facture lors de la restitution de son animal.</w:t>
      </w:r>
    </w:p>
    <w:p w14:paraId="22DA575D" w14:textId="77777777" w:rsidR="00C3490A" w:rsidRPr="00C3490A" w:rsidRDefault="00C3490A" w:rsidP="00C3490A">
      <w:pPr>
        <w:rPr>
          <w:lang w:val="fr-FR"/>
        </w:rPr>
      </w:pPr>
    </w:p>
    <w:p w14:paraId="623D4F63" w14:textId="2A933905" w:rsidR="00C3490A" w:rsidRPr="00C3490A" w:rsidRDefault="00C3490A" w:rsidP="00762917">
      <w:pPr>
        <w:pBdr>
          <w:bottom w:val="single" w:sz="4" w:space="1" w:color="4472C4" w:themeColor="accent1"/>
        </w:pBdr>
        <w:rPr>
          <w:lang w:val="fr-FR"/>
        </w:rPr>
      </w:pPr>
      <w:r w:rsidRPr="005C5924">
        <w:rPr>
          <w:b/>
          <w:bCs/>
          <w:color w:val="4472C4" w:themeColor="accent1"/>
          <w:sz w:val="24"/>
          <w:szCs w:val="24"/>
          <w:lang w:val="fr-FR"/>
        </w:rPr>
        <w:lastRenderedPageBreak/>
        <w:t>MODALITES DE REGLEMENT</w:t>
      </w:r>
    </w:p>
    <w:p w14:paraId="651B76BC" w14:textId="5E07007E" w:rsidR="00C3490A" w:rsidRPr="00C3490A" w:rsidRDefault="00C3490A" w:rsidP="00C3490A">
      <w:pPr>
        <w:rPr>
          <w:lang w:val="fr-FR"/>
        </w:rPr>
      </w:pPr>
      <w:r w:rsidRPr="00C3490A">
        <w:rPr>
          <w:lang w:val="fr-FR"/>
        </w:rPr>
        <w:t xml:space="preserve">Les factures sont à régler comptant en fin de consultation ou </w:t>
      </w:r>
      <w:r w:rsidR="00054ED5">
        <w:rPr>
          <w:lang w:val="fr-FR"/>
        </w:rPr>
        <w:t xml:space="preserve">à </w:t>
      </w:r>
      <w:r w:rsidRPr="00C3490A">
        <w:rPr>
          <w:lang w:val="fr-FR"/>
        </w:rPr>
        <w:t>la restitution de l’animal au propriétaire.</w:t>
      </w:r>
    </w:p>
    <w:p w14:paraId="39FC6F8F" w14:textId="0C0815C1" w:rsidR="00C3490A" w:rsidRPr="00C3490A" w:rsidRDefault="00C3490A" w:rsidP="00C3490A">
      <w:pPr>
        <w:rPr>
          <w:lang w:val="fr-FR"/>
        </w:rPr>
      </w:pPr>
      <w:r w:rsidRPr="00C3490A">
        <w:rPr>
          <w:lang w:val="fr-FR"/>
        </w:rPr>
        <w:t>Des facilités de paiement peuvent exceptionnellement être accordées au cas par cas avec l’accord de</w:t>
      </w:r>
      <w:r w:rsidR="001926C3">
        <w:rPr>
          <w:lang w:val="fr-FR"/>
        </w:rPr>
        <w:t xml:space="preserve"> l</w:t>
      </w:r>
      <w:r w:rsidRPr="00C3490A">
        <w:rPr>
          <w:lang w:val="fr-FR"/>
        </w:rPr>
        <w:t>’établissement.</w:t>
      </w:r>
    </w:p>
    <w:p w14:paraId="448B3AD4" w14:textId="77777777" w:rsidR="00C3490A" w:rsidRPr="00C3490A" w:rsidRDefault="00C3490A" w:rsidP="00C3490A">
      <w:pPr>
        <w:rPr>
          <w:lang w:val="fr-FR"/>
        </w:rPr>
      </w:pPr>
      <w:r w:rsidRPr="00C3490A">
        <w:rPr>
          <w:lang w:val="fr-FR"/>
        </w:rPr>
        <w:t>Un acompte pourra être demandé notamment lors d'hospitalisation de l’animal pour plusieurs jours, lors de soins de longue durée ou pour les consultations de garde.</w:t>
      </w:r>
    </w:p>
    <w:p w14:paraId="7BF687D9" w14:textId="741139F4" w:rsidR="00C3490A" w:rsidRPr="00C3490A" w:rsidRDefault="00054ED5" w:rsidP="00C3490A">
      <w:pPr>
        <w:rPr>
          <w:lang w:val="fr-FR"/>
        </w:rPr>
      </w:pPr>
      <w:r>
        <w:rPr>
          <w:lang w:val="fr-FR"/>
        </w:rPr>
        <w:t>Le Groupe Vétérinaire du Porhoët</w:t>
      </w:r>
      <w:r w:rsidR="00C3490A" w:rsidRPr="00C3490A">
        <w:rPr>
          <w:lang w:val="fr-FR"/>
        </w:rPr>
        <w:t xml:space="preserve"> engagera une procédure en cas de non-paiement des honoraires dus.</w:t>
      </w:r>
    </w:p>
    <w:p w14:paraId="48E459CC" w14:textId="77777777" w:rsidR="00C3490A" w:rsidRPr="00C3490A" w:rsidRDefault="00C3490A" w:rsidP="00C3490A">
      <w:pPr>
        <w:rPr>
          <w:lang w:val="fr-FR"/>
        </w:rPr>
      </w:pPr>
      <w:r w:rsidRPr="00C3490A">
        <w:rPr>
          <w:lang w:val="fr-FR"/>
        </w:rPr>
        <w:t xml:space="preserve">Aucune remise pour les associations de protection animale ou refuge n’est accordée. </w:t>
      </w:r>
    </w:p>
    <w:p w14:paraId="2253ED69" w14:textId="59928A4C" w:rsidR="00C3490A" w:rsidRPr="00C3490A" w:rsidRDefault="00C3490A" w:rsidP="00C3490A">
      <w:pPr>
        <w:rPr>
          <w:lang w:val="fr-FR"/>
        </w:rPr>
      </w:pPr>
      <w:r w:rsidRPr="00C3490A">
        <w:rPr>
          <w:lang w:val="fr-FR"/>
        </w:rPr>
        <w:t>Les modes de règlement acceptés sont : les cartes bancaires, les chèques</w:t>
      </w:r>
      <w:r w:rsidR="00054ED5">
        <w:rPr>
          <w:lang w:val="fr-FR"/>
        </w:rPr>
        <w:t xml:space="preserve"> et</w:t>
      </w:r>
      <w:r w:rsidRPr="00C3490A">
        <w:rPr>
          <w:lang w:val="fr-FR"/>
        </w:rPr>
        <w:t xml:space="preserve"> les espèces.</w:t>
      </w:r>
    </w:p>
    <w:p w14:paraId="6CA56CD7" w14:textId="53E9350F" w:rsidR="00C3490A" w:rsidRPr="00C3490A" w:rsidRDefault="00C3490A" w:rsidP="00C3490A">
      <w:pPr>
        <w:rPr>
          <w:lang w:val="fr-FR"/>
        </w:rPr>
      </w:pPr>
      <w:r w:rsidRPr="00C3490A">
        <w:rPr>
          <w:lang w:val="fr-FR"/>
        </w:rPr>
        <w:t>Les médicaments non entamés ne peuvent être repris.</w:t>
      </w:r>
    </w:p>
    <w:p w14:paraId="32FB11E1" w14:textId="77777777" w:rsidR="00C3490A" w:rsidRPr="00C3490A" w:rsidRDefault="00C3490A" w:rsidP="00C3490A">
      <w:pPr>
        <w:rPr>
          <w:lang w:val="fr-FR"/>
        </w:rPr>
      </w:pPr>
    </w:p>
    <w:p w14:paraId="746C7A84" w14:textId="6CFF5087" w:rsidR="00C3490A" w:rsidRPr="00762917" w:rsidRDefault="00C3490A" w:rsidP="00762917">
      <w:pPr>
        <w:pBdr>
          <w:bottom w:val="single" w:sz="4" w:space="1" w:color="4472C4" w:themeColor="accent1"/>
        </w:pBdr>
        <w:rPr>
          <w:b/>
          <w:bCs/>
          <w:color w:val="4472C4" w:themeColor="accent1"/>
          <w:sz w:val="24"/>
          <w:szCs w:val="24"/>
          <w:lang w:val="fr-FR"/>
        </w:rPr>
      </w:pPr>
      <w:r w:rsidRPr="005C5924">
        <w:rPr>
          <w:b/>
          <w:bCs/>
          <w:color w:val="4472C4" w:themeColor="accent1"/>
          <w:sz w:val="24"/>
          <w:szCs w:val="24"/>
          <w:lang w:val="fr-FR"/>
        </w:rPr>
        <w:t>RISQUE THERAPEUTIQUE, RISQUE ANESTHESIQUE, RISQUE LIE A LA CONTENTION</w:t>
      </w:r>
    </w:p>
    <w:p w14:paraId="00A506E7" w14:textId="3EF8C7BA" w:rsidR="00C3490A" w:rsidRPr="00C3490A" w:rsidRDefault="00C3490A" w:rsidP="00C3490A">
      <w:pPr>
        <w:rPr>
          <w:lang w:val="fr-FR"/>
        </w:rPr>
      </w:pPr>
      <w:r w:rsidRPr="00C3490A">
        <w:rPr>
          <w:lang w:val="fr-FR"/>
        </w:rPr>
        <w:t>Tout traitement médicamenteux, toute anesthésie, tout acte chirurgical comportent un risque thérapeutique potentiel dont notre équipe informera le client. Cette information se fera verbalement dans le cadre de la pratique courante ou, par écrit sous la forme d’un contrat de soins.</w:t>
      </w:r>
    </w:p>
    <w:p w14:paraId="52F3101F" w14:textId="77777777" w:rsidR="00C3490A" w:rsidRPr="00C3490A" w:rsidRDefault="00C3490A" w:rsidP="00C3490A">
      <w:pPr>
        <w:rPr>
          <w:lang w:val="fr-FR"/>
        </w:rPr>
      </w:pPr>
      <w:r w:rsidRPr="00C3490A">
        <w:rPr>
          <w:lang w:val="fr-FR"/>
        </w:rPr>
        <w:t>Le comportement agressif d'un animal nécessite parfois l'utilisation de moyens de contention pouvant occasionnelle- ment entraîner une blessure de ce dernier et ou du personnel soignant. Notre équipe informera dans ce cas le client de la nécessité d'utiliser une contention particulière pour des raisons de sécurité.</w:t>
      </w:r>
    </w:p>
    <w:p w14:paraId="51BE5984" w14:textId="77777777" w:rsidR="00C3490A" w:rsidRPr="00C3490A" w:rsidRDefault="00C3490A" w:rsidP="00C3490A">
      <w:pPr>
        <w:rPr>
          <w:lang w:val="fr-FR"/>
        </w:rPr>
      </w:pPr>
      <w:r w:rsidRPr="00C3490A">
        <w:rPr>
          <w:lang w:val="fr-FR"/>
        </w:rPr>
        <w:t>L'examen de l’animal ne sera effectué qu'en cas d'acceptation de la contention par le client.</w:t>
      </w:r>
    </w:p>
    <w:p w14:paraId="6B485916" w14:textId="2054F77A" w:rsidR="00C3490A" w:rsidRPr="00C3490A" w:rsidRDefault="00C3490A" w:rsidP="00C3490A">
      <w:pPr>
        <w:rPr>
          <w:lang w:val="fr-FR"/>
        </w:rPr>
      </w:pPr>
      <w:r w:rsidRPr="00C3490A">
        <w:rPr>
          <w:lang w:val="fr-FR"/>
        </w:rPr>
        <w:t>Le client déclare avoir pris connaissance et accepter les risques thérapeutiques et le cas échéant les conditions particulières d'examen sous contention énoncées ci-dessus.</w:t>
      </w:r>
    </w:p>
    <w:p w14:paraId="681B494A" w14:textId="77777777" w:rsidR="00C3490A" w:rsidRPr="00C3490A" w:rsidRDefault="00C3490A" w:rsidP="00C3490A">
      <w:pPr>
        <w:rPr>
          <w:lang w:val="fr-FR"/>
        </w:rPr>
      </w:pPr>
    </w:p>
    <w:p w14:paraId="79D77BF0" w14:textId="77777777" w:rsidR="00C3490A" w:rsidRPr="00762917" w:rsidRDefault="00C3490A" w:rsidP="00762917">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CONSENTEMENT ECLAIRE DU CLIENT CONTRAT DE SOINS, CONDITIONS PARTICULIERES</w:t>
      </w:r>
    </w:p>
    <w:p w14:paraId="44C4E521" w14:textId="3D1A5640" w:rsidR="00C3490A" w:rsidRPr="00C3490A" w:rsidRDefault="00C3490A" w:rsidP="00C3490A">
      <w:pPr>
        <w:rPr>
          <w:lang w:val="fr-FR"/>
        </w:rPr>
      </w:pPr>
      <w:r w:rsidRPr="00C3490A">
        <w:rPr>
          <w:lang w:val="fr-FR"/>
        </w:rPr>
        <w:t>Toute intervention médicale ou chirurgicale qui fera l'objet de conditions particulières non précisées ou non mentionnées sur le présent document donnera lieu à la mise en place d’un contrat de soins. Ce dernier apportera au client les informations nécessaires à l'obtention de son consentement éclairé.</w:t>
      </w:r>
    </w:p>
    <w:p w14:paraId="49A51740" w14:textId="77777777" w:rsidR="00C3490A" w:rsidRPr="00C3490A" w:rsidRDefault="00C3490A" w:rsidP="00C3490A">
      <w:pPr>
        <w:rPr>
          <w:lang w:val="fr-FR"/>
        </w:rPr>
      </w:pPr>
    </w:p>
    <w:p w14:paraId="5D79CEB6" w14:textId="77777777" w:rsidR="00C3490A" w:rsidRPr="00762917" w:rsidRDefault="00C3490A" w:rsidP="00762917">
      <w:pPr>
        <w:pBdr>
          <w:bottom w:val="single" w:sz="4" w:space="1" w:color="4472C4" w:themeColor="accent1"/>
        </w:pBdr>
        <w:rPr>
          <w:b/>
          <w:bCs/>
          <w:color w:val="4472C4" w:themeColor="accent1"/>
          <w:sz w:val="24"/>
          <w:szCs w:val="24"/>
          <w:lang w:val="fr-FR"/>
        </w:rPr>
      </w:pPr>
      <w:r w:rsidRPr="00762917">
        <w:rPr>
          <w:b/>
          <w:bCs/>
          <w:color w:val="4472C4" w:themeColor="accent1"/>
          <w:sz w:val="24"/>
          <w:szCs w:val="24"/>
          <w:lang w:val="fr-FR"/>
        </w:rPr>
        <w:t>DECES DE L'ANIMAL</w:t>
      </w:r>
    </w:p>
    <w:p w14:paraId="0F642726" w14:textId="7907C397" w:rsidR="00C3490A" w:rsidRPr="00C3490A" w:rsidRDefault="00C3490A" w:rsidP="00C3490A">
      <w:pPr>
        <w:rPr>
          <w:lang w:val="fr-FR"/>
        </w:rPr>
      </w:pPr>
      <w:r w:rsidRPr="00C3490A">
        <w:rPr>
          <w:lang w:val="fr-FR"/>
        </w:rPr>
        <w:t>Pour les carnivores domestiques et les NAC (Nouveaux Animaux de Compagnie)</w:t>
      </w:r>
      <w:r w:rsidR="00054ED5">
        <w:rPr>
          <w:lang w:val="fr-FR"/>
        </w:rPr>
        <w:t>, e</w:t>
      </w:r>
      <w:r w:rsidRPr="00C3490A">
        <w:rPr>
          <w:lang w:val="fr-FR"/>
        </w:rPr>
        <w:t>n cas de décès de l’animal, nous pouvons, si le client le souhaite et si la législation le permet, restituer le corps à fin d’inhumation.</w:t>
      </w:r>
    </w:p>
    <w:p w14:paraId="4D9ECFE5" w14:textId="527DD77F" w:rsidR="00C3490A" w:rsidRPr="00C3490A" w:rsidRDefault="00C3490A" w:rsidP="00C3490A">
      <w:pPr>
        <w:rPr>
          <w:lang w:val="fr-FR"/>
        </w:rPr>
      </w:pPr>
      <w:r w:rsidRPr="00C3490A">
        <w:rPr>
          <w:lang w:val="fr-FR"/>
        </w:rPr>
        <w:lastRenderedPageBreak/>
        <w:t xml:space="preserve">Nous pouvons, dans les autres cas, assurer par l’intermédiaire de la société </w:t>
      </w:r>
      <w:proofErr w:type="spellStart"/>
      <w:r w:rsidR="00054ED5">
        <w:rPr>
          <w:lang w:val="fr-FR"/>
        </w:rPr>
        <w:t>Animacare</w:t>
      </w:r>
      <w:proofErr w:type="spellEnd"/>
      <w:r w:rsidRPr="00C3490A">
        <w:rPr>
          <w:lang w:val="fr-FR"/>
        </w:rPr>
        <w:t>, l’incinération collective ou individuelle du corps. Si le client le souhaite, il peut assister à la crémation. Il doit le spécifier lors de la demande d’incinération.</w:t>
      </w:r>
    </w:p>
    <w:p w14:paraId="1BD9F8CE" w14:textId="77777777" w:rsidR="00C3490A" w:rsidRPr="00C3490A" w:rsidRDefault="00C3490A" w:rsidP="00C3490A">
      <w:pPr>
        <w:rPr>
          <w:lang w:val="fr-FR"/>
        </w:rPr>
      </w:pPr>
      <w:r w:rsidRPr="00C3490A">
        <w:rPr>
          <w:lang w:val="fr-FR"/>
        </w:rPr>
        <w:t>Toute demande d’incinération devra être écrite et signée par le client. Les frais d’incinération sont à la charge du client.</w:t>
      </w:r>
    </w:p>
    <w:p w14:paraId="4874DB74" w14:textId="21F198E7" w:rsidR="00C3490A" w:rsidRPr="00C3490A" w:rsidRDefault="00C3490A" w:rsidP="00C3490A">
      <w:pPr>
        <w:rPr>
          <w:lang w:val="fr-FR"/>
        </w:rPr>
      </w:pPr>
      <w:r w:rsidRPr="00C3490A">
        <w:rPr>
          <w:lang w:val="fr-FR"/>
        </w:rPr>
        <w:t xml:space="preserve">Pour plus d’information sur les services proposés par la société de crémation </w:t>
      </w:r>
      <w:hyperlink r:id="rId8" w:history="1">
        <w:r w:rsidR="00054ED5" w:rsidRPr="00543AC7">
          <w:rPr>
            <w:rStyle w:val="Lienhypertexte"/>
            <w:lang w:val="fr-FR"/>
          </w:rPr>
          <w:t>https://anima-care.fr/</w:t>
        </w:r>
      </w:hyperlink>
      <w:r w:rsidR="00054ED5">
        <w:rPr>
          <w:lang w:val="fr-FR"/>
        </w:rPr>
        <w:t xml:space="preserve"> </w:t>
      </w:r>
    </w:p>
    <w:p w14:paraId="74E20E98" w14:textId="77777777" w:rsidR="00C3490A" w:rsidRPr="00C3490A" w:rsidRDefault="00C3490A" w:rsidP="00C3490A">
      <w:pPr>
        <w:rPr>
          <w:lang w:val="fr-FR"/>
        </w:rPr>
      </w:pPr>
    </w:p>
    <w:p w14:paraId="526DBCC2"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1926C3">
        <w:rPr>
          <w:b/>
          <w:bCs/>
          <w:color w:val="4472C4" w:themeColor="accent1"/>
          <w:sz w:val="24"/>
          <w:szCs w:val="24"/>
          <w:lang w:val="fr-FR"/>
        </w:rPr>
        <w:t>ADMISSION DES ANIMAUX VISES PAR LA LEGISLATION SUR LES CHIENS DANGEREUX.</w:t>
      </w:r>
    </w:p>
    <w:p w14:paraId="3230AE85" w14:textId="3F664A0E" w:rsidR="00C3490A" w:rsidRDefault="00C3490A" w:rsidP="00C3490A">
      <w:pPr>
        <w:rPr>
          <w:lang w:val="fr-FR"/>
        </w:rPr>
      </w:pPr>
      <w:r w:rsidRPr="00C3490A">
        <w:rPr>
          <w:lang w:val="fr-FR"/>
        </w:rPr>
        <w:t>Les chiens de première et deuxième catégorises sont acceptés dans notre établissement à la condition qu’ils soient</w:t>
      </w:r>
      <w:r w:rsidR="001926C3">
        <w:rPr>
          <w:lang w:val="fr-FR"/>
        </w:rPr>
        <w:t xml:space="preserve"> </w:t>
      </w:r>
      <w:r w:rsidRPr="00C3490A">
        <w:rPr>
          <w:lang w:val="fr-FR"/>
        </w:rPr>
        <w:t>muselés et présentés par une personne majeure.</w:t>
      </w:r>
    </w:p>
    <w:p w14:paraId="4710F9E5" w14:textId="77777777" w:rsidR="00E26E49" w:rsidRPr="00C3490A" w:rsidRDefault="00E26E49" w:rsidP="00C3490A">
      <w:pPr>
        <w:rPr>
          <w:lang w:val="fr-FR"/>
        </w:rPr>
      </w:pPr>
    </w:p>
    <w:p w14:paraId="41D7B406"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1926C3">
        <w:rPr>
          <w:b/>
          <w:bCs/>
          <w:color w:val="4472C4" w:themeColor="accent1"/>
          <w:sz w:val="24"/>
          <w:szCs w:val="24"/>
          <w:lang w:val="fr-FR"/>
        </w:rPr>
        <w:t>ADMISSION DES ANIMAUX ERRANTS</w:t>
      </w:r>
    </w:p>
    <w:p w14:paraId="0B221676" w14:textId="77777777" w:rsidR="00C3490A" w:rsidRPr="00C3490A" w:rsidRDefault="00C3490A" w:rsidP="00C3490A">
      <w:pPr>
        <w:rPr>
          <w:lang w:val="fr-FR"/>
        </w:rPr>
      </w:pPr>
      <w:r w:rsidRPr="00C3490A">
        <w:rPr>
          <w:lang w:val="fr-FR"/>
        </w:rPr>
        <w:t>Les animaux errants sont sous la responsabilité de la mairie de la commune où ils ont été retrouvés. La clinique n’accepte pas de recueillir ces animaux errants.</w:t>
      </w:r>
    </w:p>
    <w:p w14:paraId="35C45CE6" w14:textId="77777777" w:rsidR="00C3490A" w:rsidRPr="00C3490A" w:rsidRDefault="00C3490A" w:rsidP="00C3490A">
      <w:pPr>
        <w:rPr>
          <w:lang w:val="fr-FR"/>
        </w:rPr>
      </w:pPr>
      <w:r w:rsidRPr="00C3490A">
        <w:rPr>
          <w:lang w:val="fr-FR"/>
        </w:rPr>
        <w:t>Le personnel de la clinique peut vous aider à vérifier si l’animal est identifié mais ne peut en aucun cas communiquer à un tiers les coordonnées du propriétaire.</w:t>
      </w:r>
    </w:p>
    <w:p w14:paraId="3F1973FE" w14:textId="77777777" w:rsidR="00C3490A" w:rsidRPr="00C3490A" w:rsidRDefault="00C3490A" w:rsidP="00C3490A">
      <w:pPr>
        <w:rPr>
          <w:lang w:val="fr-FR"/>
        </w:rPr>
      </w:pPr>
    </w:p>
    <w:p w14:paraId="4E83AB91"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1926C3">
        <w:rPr>
          <w:b/>
          <w:bCs/>
          <w:color w:val="4472C4" w:themeColor="accent1"/>
          <w:sz w:val="24"/>
          <w:szCs w:val="24"/>
          <w:lang w:val="fr-FR"/>
        </w:rPr>
        <w:t>LITIGES</w:t>
      </w:r>
    </w:p>
    <w:p w14:paraId="09FE0182" w14:textId="2F2E3EC5" w:rsidR="00054ED5" w:rsidRDefault="00054ED5" w:rsidP="00C3490A">
      <w:pPr>
        <w:rPr>
          <w:lang w:val="fr-FR"/>
        </w:rPr>
      </w:pPr>
      <w:r w:rsidRPr="00054ED5">
        <w:rPr>
          <w:lang w:val="fr-FR"/>
        </w:rPr>
        <w:t xml:space="preserve">En cas de litige à caractère déontologique, le propriétaire peut s’adresser au </w:t>
      </w:r>
      <w:r>
        <w:rPr>
          <w:lang w:val="fr-FR"/>
        </w:rPr>
        <w:t>C</w:t>
      </w:r>
      <w:r w:rsidRPr="00054ED5">
        <w:rPr>
          <w:lang w:val="fr-FR"/>
        </w:rPr>
        <w:t xml:space="preserve">onseil </w:t>
      </w:r>
      <w:r>
        <w:rPr>
          <w:lang w:val="fr-FR"/>
        </w:rPr>
        <w:t>R</w:t>
      </w:r>
      <w:r w:rsidRPr="00054ED5">
        <w:rPr>
          <w:lang w:val="fr-FR"/>
        </w:rPr>
        <w:t>égional de l’</w:t>
      </w:r>
      <w:r>
        <w:rPr>
          <w:lang w:val="fr-FR"/>
        </w:rPr>
        <w:t>O</w:t>
      </w:r>
      <w:r w:rsidRPr="00054ED5">
        <w:rPr>
          <w:lang w:val="fr-FR"/>
        </w:rPr>
        <w:t>rdre vétérinaire de Bretagne.</w:t>
      </w:r>
    </w:p>
    <w:p w14:paraId="2C59C0C7" w14:textId="7F88BCE6" w:rsidR="00C3490A" w:rsidRDefault="00C3490A" w:rsidP="00C3490A">
      <w:pPr>
        <w:rPr>
          <w:lang w:val="fr-FR"/>
        </w:rPr>
      </w:pPr>
      <w:r w:rsidRPr="00C3490A">
        <w:rPr>
          <w:lang w:val="fr-FR"/>
        </w:rPr>
        <w:t xml:space="preserve">Les coordonnées du Conseil régional de l’Ordre de </w:t>
      </w:r>
      <w:r w:rsidR="00F22CD0">
        <w:rPr>
          <w:lang w:val="fr-FR"/>
        </w:rPr>
        <w:t>Bretagne</w:t>
      </w:r>
      <w:r w:rsidRPr="00C3490A">
        <w:rPr>
          <w:lang w:val="fr-FR"/>
        </w:rPr>
        <w:t xml:space="preserve"> sont les suivantes</w:t>
      </w:r>
      <w:r w:rsidR="00F22CD0">
        <w:rPr>
          <w:lang w:val="fr-FR"/>
        </w:rPr>
        <w:t> :</w:t>
      </w:r>
    </w:p>
    <w:p w14:paraId="2E9D2D10" w14:textId="77777777" w:rsidR="00F22CD0" w:rsidRPr="00F22CD0" w:rsidRDefault="00F22CD0" w:rsidP="00F22CD0">
      <w:pPr>
        <w:rPr>
          <w:lang w:val="fr-FR"/>
        </w:rPr>
      </w:pPr>
      <w:r w:rsidRPr="00F22CD0">
        <w:rPr>
          <w:lang w:val="fr-FR"/>
        </w:rPr>
        <w:t>Adresse : 53 Rue Jules Vallès 35000 RENNES</w:t>
      </w:r>
    </w:p>
    <w:p w14:paraId="5ED69487" w14:textId="77777777" w:rsidR="00F22CD0" w:rsidRPr="00F22CD0" w:rsidRDefault="00F22CD0" w:rsidP="00F22CD0">
      <w:pPr>
        <w:rPr>
          <w:lang w:val="fr-FR"/>
        </w:rPr>
      </w:pPr>
      <w:r w:rsidRPr="00F22CD0">
        <w:rPr>
          <w:lang w:val="fr-FR"/>
        </w:rPr>
        <w:t>Tel : </w:t>
      </w:r>
      <w:hyperlink r:id="rId9" w:tooltip="Opens window for dialing number" w:history="1">
        <w:r w:rsidRPr="00F22CD0">
          <w:rPr>
            <w:lang w:val="fr-FR"/>
          </w:rPr>
          <w:t>02 99 63 71 95</w:t>
        </w:r>
      </w:hyperlink>
      <w:r w:rsidRPr="00F22CD0">
        <w:rPr>
          <w:lang w:val="fr-FR"/>
        </w:rPr>
        <w:t>             Courriel : </w:t>
      </w:r>
      <w:hyperlink r:id="rId10" w:tooltip="Opens window for sending email" w:history="1">
        <w:r w:rsidRPr="00F22CD0">
          <w:rPr>
            <w:lang w:val="fr-FR"/>
          </w:rPr>
          <w:t>cro.bretagne@ordre.veterinaire.fr</w:t>
        </w:r>
      </w:hyperlink>
    </w:p>
    <w:p w14:paraId="23F62A2A" w14:textId="01E060E7" w:rsidR="00C3490A" w:rsidRPr="00C3490A" w:rsidRDefault="00C3490A" w:rsidP="00C3490A">
      <w:pPr>
        <w:rPr>
          <w:lang w:val="fr-FR"/>
        </w:rPr>
      </w:pPr>
    </w:p>
    <w:p w14:paraId="35BC5112"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1926C3">
        <w:rPr>
          <w:b/>
          <w:bCs/>
          <w:color w:val="4472C4" w:themeColor="accent1"/>
          <w:sz w:val="24"/>
          <w:szCs w:val="24"/>
          <w:lang w:val="fr-FR"/>
        </w:rPr>
        <w:t>RCP</w:t>
      </w:r>
    </w:p>
    <w:p w14:paraId="62A858A5" w14:textId="40B3738A" w:rsidR="00C3490A" w:rsidRPr="00C3490A" w:rsidRDefault="00C3490A" w:rsidP="00C3490A">
      <w:pPr>
        <w:rPr>
          <w:lang w:val="fr-FR"/>
        </w:rPr>
      </w:pPr>
      <w:r w:rsidRPr="00C3490A">
        <w:rPr>
          <w:lang w:val="fr-FR"/>
        </w:rPr>
        <w:t>Les coordonnées de la compagnie d’assurance en charge de notre responsabilité civile professionnelle (RCP) sont les</w:t>
      </w:r>
      <w:r w:rsidR="001926C3">
        <w:rPr>
          <w:lang w:val="fr-FR"/>
        </w:rPr>
        <w:t xml:space="preserve"> s</w:t>
      </w:r>
      <w:r w:rsidRPr="00C3490A">
        <w:rPr>
          <w:lang w:val="fr-FR"/>
        </w:rPr>
        <w:t>uivantes :</w:t>
      </w:r>
    </w:p>
    <w:p w14:paraId="2F13CD36" w14:textId="5583AF57" w:rsidR="00F22CD0" w:rsidRDefault="00F22CD0" w:rsidP="00C3490A">
      <w:pPr>
        <w:rPr>
          <w:lang w:val="fr-FR"/>
        </w:rPr>
      </w:pPr>
      <w:r>
        <w:rPr>
          <w:lang w:val="fr-FR"/>
        </w:rPr>
        <w:t xml:space="preserve">Adresse : La Médicale de France 4 rue de </w:t>
      </w:r>
      <w:proofErr w:type="spellStart"/>
      <w:r>
        <w:rPr>
          <w:lang w:val="fr-FR"/>
        </w:rPr>
        <w:t>Leureou</w:t>
      </w:r>
      <w:proofErr w:type="spellEnd"/>
      <w:r>
        <w:rPr>
          <w:lang w:val="fr-FR"/>
        </w:rPr>
        <w:t xml:space="preserve"> ZC de </w:t>
      </w:r>
      <w:proofErr w:type="spellStart"/>
      <w:r>
        <w:rPr>
          <w:lang w:val="fr-FR"/>
        </w:rPr>
        <w:t>Kerlic</w:t>
      </w:r>
      <w:proofErr w:type="spellEnd"/>
      <w:r>
        <w:rPr>
          <w:lang w:val="fr-FR"/>
        </w:rPr>
        <w:t xml:space="preserve"> 29000 QUIMPER</w:t>
      </w:r>
    </w:p>
    <w:p w14:paraId="45AB5665" w14:textId="14B91D94" w:rsidR="00F22CD0" w:rsidRPr="00C3490A" w:rsidRDefault="00F22CD0" w:rsidP="00C3490A">
      <w:pPr>
        <w:rPr>
          <w:lang w:val="fr-FR"/>
        </w:rPr>
      </w:pPr>
      <w:r>
        <w:rPr>
          <w:lang w:val="fr-FR"/>
        </w:rPr>
        <w:t xml:space="preserve">Tel : 02 98 55 37 37 </w:t>
      </w:r>
    </w:p>
    <w:p w14:paraId="3F0AECBB" w14:textId="77777777" w:rsidR="00C3490A" w:rsidRPr="00C3490A" w:rsidRDefault="00C3490A" w:rsidP="00C3490A">
      <w:pPr>
        <w:rPr>
          <w:lang w:val="fr-FR"/>
        </w:rPr>
      </w:pPr>
    </w:p>
    <w:p w14:paraId="061884AF"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5C5924">
        <w:rPr>
          <w:b/>
          <w:bCs/>
          <w:color w:val="4472C4" w:themeColor="accent1"/>
          <w:sz w:val="24"/>
          <w:szCs w:val="24"/>
          <w:lang w:val="fr-FR"/>
        </w:rPr>
        <w:t>MEDIATEUR DE LA CONSOMMATION</w:t>
      </w:r>
    </w:p>
    <w:p w14:paraId="3B5324D3" w14:textId="399434B9" w:rsidR="00C3490A" w:rsidRPr="00C3490A" w:rsidRDefault="00C3490A" w:rsidP="00C3490A">
      <w:pPr>
        <w:rPr>
          <w:lang w:val="fr-FR"/>
        </w:rPr>
      </w:pPr>
      <w:r w:rsidRPr="00C3490A">
        <w:rPr>
          <w:lang w:val="fr-FR"/>
        </w:rPr>
        <w:t xml:space="preserve">Conformément à l’article L. 152-1 du Code de la consommation, en cas de litiges de la consommation vous pouvez contacter le médiateur dont nous relevons à l’adresse internet </w:t>
      </w:r>
      <w:proofErr w:type="gramStart"/>
      <w:r w:rsidRPr="00C3490A">
        <w:rPr>
          <w:lang w:val="fr-FR"/>
        </w:rPr>
        <w:t>suivante:</w:t>
      </w:r>
      <w:proofErr w:type="gramEnd"/>
      <w:r w:rsidR="001926C3">
        <w:rPr>
          <w:lang w:val="fr-FR"/>
        </w:rPr>
        <w:t xml:space="preserve"> </w:t>
      </w:r>
      <w:hyperlink r:id="rId11" w:history="1">
        <w:r w:rsidR="001926C3" w:rsidRPr="00703E31">
          <w:rPr>
            <w:rStyle w:val="Lienhypertexte"/>
            <w:lang w:val="fr-FR"/>
          </w:rPr>
          <w:t>mediateur-conso@veterinaire.fr</w:t>
        </w:r>
      </w:hyperlink>
      <w:r w:rsidR="001926C3">
        <w:rPr>
          <w:lang w:val="fr-FR"/>
        </w:rPr>
        <w:t xml:space="preserve"> </w:t>
      </w:r>
    </w:p>
    <w:p w14:paraId="7FB87F60" w14:textId="77777777" w:rsidR="00C3490A" w:rsidRPr="00C3490A" w:rsidRDefault="00C3490A" w:rsidP="00C3490A">
      <w:pPr>
        <w:rPr>
          <w:lang w:val="fr-FR"/>
        </w:rPr>
      </w:pPr>
    </w:p>
    <w:p w14:paraId="753C7672" w14:textId="77777777" w:rsidR="00C3490A" w:rsidRPr="001926C3" w:rsidRDefault="00C3490A" w:rsidP="001926C3">
      <w:pPr>
        <w:pBdr>
          <w:bottom w:val="single" w:sz="4" w:space="1" w:color="4472C4" w:themeColor="accent1"/>
        </w:pBdr>
        <w:rPr>
          <w:b/>
          <w:bCs/>
          <w:color w:val="4472C4" w:themeColor="accent1"/>
          <w:sz w:val="24"/>
          <w:szCs w:val="24"/>
          <w:lang w:val="fr-FR"/>
        </w:rPr>
      </w:pPr>
      <w:r w:rsidRPr="001926C3">
        <w:rPr>
          <w:b/>
          <w:bCs/>
          <w:color w:val="4472C4" w:themeColor="accent1"/>
          <w:sz w:val="24"/>
          <w:szCs w:val="24"/>
          <w:lang w:val="fr-FR"/>
        </w:rPr>
        <w:t>LOI « INFORMATIQUE ET LIBERTES », SECRET PROFESSIONNEL</w:t>
      </w:r>
    </w:p>
    <w:p w14:paraId="2B98E3E2" w14:textId="5DAC4800" w:rsidR="00C3490A" w:rsidRPr="00C3490A" w:rsidRDefault="00C3490A" w:rsidP="00C3490A">
      <w:pPr>
        <w:rPr>
          <w:lang w:val="fr-FR"/>
        </w:rPr>
      </w:pPr>
      <w:r w:rsidRPr="00C3490A">
        <w:rPr>
          <w:lang w:val="fr-FR"/>
        </w:rPr>
        <w:t xml:space="preserve">Conformément à la Loi « Informatique et Libertés » du 6 janvier 1978, le client dispose d'un droit d'accès, de modification, de suppression des données le concernant auprès </w:t>
      </w:r>
      <w:r w:rsidR="00D32FFC">
        <w:rPr>
          <w:lang w:val="fr-FR"/>
        </w:rPr>
        <w:t>du groupe vétérinaire du Porhoët.</w:t>
      </w:r>
    </w:p>
    <w:p w14:paraId="4F6D480E" w14:textId="5FE97CC2" w:rsidR="00E73BCE" w:rsidRDefault="00C3490A" w:rsidP="00C3490A">
      <w:pPr>
        <w:rPr>
          <w:lang w:val="fr-FR"/>
        </w:rPr>
      </w:pPr>
      <w:r w:rsidRPr="00C3490A">
        <w:rPr>
          <w:lang w:val="fr-FR"/>
        </w:rPr>
        <w:t>Tout vétérinaire est soumis au secret professionnel, aucune information recueillie lors de la consultation ne pourra être divulguée sauf commission rogatoire selon les conditions prévues par la loi.</w:t>
      </w:r>
    </w:p>
    <w:p w14:paraId="239B39C5" w14:textId="77777777" w:rsidR="00F22CD0" w:rsidRPr="00B3760E" w:rsidRDefault="00F22CD0" w:rsidP="00F22CD0">
      <w:pPr>
        <w:rPr>
          <w:lang w:val="fr-FR"/>
        </w:rPr>
      </w:pPr>
      <w:r w:rsidRPr="00B3760E">
        <w:rPr>
          <w:lang w:val="fr-FR"/>
        </w:rPr>
        <w:t xml:space="preserve">Le Groupe Vétérinaire du </w:t>
      </w:r>
      <w:proofErr w:type="spellStart"/>
      <w:r w:rsidRPr="00B3760E">
        <w:rPr>
          <w:lang w:val="fr-FR"/>
        </w:rPr>
        <w:t>Porhoët</w:t>
      </w:r>
      <w:proofErr w:type="spellEnd"/>
      <w:r w:rsidRPr="00B3760E">
        <w:rPr>
          <w:lang w:val="fr-FR"/>
        </w:rPr>
        <w:t xml:space="preserve"> dispose d’un système informatique destiné à faciliter la gestion des dossiers des patients et à assurer la facturation des actes, médicaments vétérinaires et autres produits.</w:t>
      </w:r>
    </w:p>
    <w:p w14:paraId="15040905" w14:textId="77777777" w:rsidR="00F22CD0" w:rsidRPr="00B3760E" w:rsidRDefault="00F22CD0" w:rsidP="00F22CD0">
      <w:pPr>
        <w:rPr>
          <w:lang w:val="fr-FR"/>
        </w:rPr>
      </w:pPr>
      <w:r w:rsidRPr="00B3760E">
        <w:rPr>
          <w:lang w:val="fr-FR"/>
        </w:rPr>
        <w:t>Dans le cadre d’un suivi optimisé du patient, certaines de ces données peuvent être transmises à d’autres vétérinaires ou laboratoires vétérinaires, avec votre accord.</w:t>
      </w:r>
    </w:p>
    <w:p w14:paraId="56DABF1C" w14:textId="77777777" w:rsidR="00F22CD0" w:rsidRPr="00B3760E" w:rsidRDefault="00F22CD0" w:rsidP="00F22CD0">
      <w:pPr>
        <w:rPr>
          <w:lang w:val="fr-FR"/>
        </w:rPr>
      </w:pPr>
      <w:r w:rsidRPr="00B3760E">
        <w:rPr>
          <w:lang w:val="fr-FR"/>
        </w:rPr>
        <w:t>Lors de l’identification d’un patient par radiofréquence, certaines de vos données sont transférées au fichier national d’identification, tel que prévu par les articles D212-63, D212-66 et D212-68 du Code Rural et de la Pêche Maritime.</w:t>
      </w:r>
    </w:p>
    <w:p w14:paraId="20E27B27" w14:textId="08067DB5" w:rsidR="00F22CD0" w:rsidRPr="00B3760E" w:rsidRDefault="00F22CD0" w:rsidP="00F22CD0">
      <w:pPr>
        <w:rPr>
          <w:lang w:val="fr-FR"/>
        </w:rPr>
      </w:pPr>
      <w:r w:rsidRPr="00B3760E">
        <w:rPr>
          <w:lang w:val="fr-FR"/>
        </w:rPr>
        <w:t xml:space="preserve">En cas de décès du patient, si le propriétaire choisit l'incinération par l’intermédiaire de la société </w:t>
      </w:r>
      <w:proofErr w:type="spellStart"/>
      <w:r w:rsidRPr="00B3760E">
        <w:rPr>
          <w:lang w:val="fr-FR"/>
        </w:rPr>
        <w:t>Animacare</w:t>
      </w:r>
      <w:proofErr w:type="spellEnd"/>
      <w:r w:rsidRPr="00B3760E">
        <w:rPr>
          <w:lang w:val="fr-FR"/>
        </w:rPr>
        <w:t>, certaines données sont transmises à cette société.</w:t>
      </w:r>
    </w:p>
    <w:p w14:paraId="2B9B42D0" w14:textId="77777777" w:rsidR="00F22CD0" w:rsidRPr="00B3760E" w:rsidRDefault="00F22CD0" w:rsidP="00F22CD0">
      <w:pPr>
        <w:rPr>
          <w:lang w:val="fr-FR"/>
        </w:rPr>
      </w:pPr>
      <w:r w:rsidRPr="00B3760E">
        <w:rPr>
          <w:lang w:val="fr-FR"/>
        </w:rPr>
        <w:t xml:space="preserve">Les informations qui vous sont demandées font l’objet, sauf opposition justifiée de votre part, d’un enregistrement informatique. Seuls les membres du personnel du Groupe Vétérinaire du </w:t>
      </w:r>
      <w:proofErr w:type="spellStart"/>
      <w:r w:rsidRPr="00B3760E">
        <w:rPr>
          <w:lang w:val="fr-FR"/>
        </w:rPr>
        <w:t>Porhoët</w:t>
      </w:r>
      <w:proofErr w:type="spellEnd"/>
      <w:r w:rsidRPr="00B3760E">
        <w:rPr>
          <w:lang w:val="fr-FR"/>
        </w:rPr>
        <w:t xml:space="preserve"> ont accès à ce fichier : vétérinaires et salariés non vétérinaires, à l’exception du personnel d’entretien.</w:t>
      </w:r>
    </w:p>
    <w:p w14:paraId="7E5EEF83" w14:textId="77777777" w:rsidR="00F22CD0" w:rsidRPr="00B3760E" w:rsidRDefault="00F22CD0" w:rsidP="00F22CD0">
      <w:pPr>
        <w:rPr>
          <w:lang w:val="fr-FR"/>
        </w:rPr>
      </w:pPr>
      <w:r w:rsidRPr="00B3760E">
        <w:rPr>
          <w:lang w:val="fr-FR"/>
        </w:rPr>
        <w:t>Tous les vétérinaires sont tenus au respect du secret professionnel dans les conditions établies par la loi (article R242-33 du Code Rural et de la Pêche Maritime).</w:t>
      </w:r>
    </w:p>
    <w:p w14:paraId="1B177F82" w14:textId="77777777" w:rsidR="00F22CD0" w:rsidRPr="00B3760E" w:rsidRDefault="00F22CD0" w:rsidP="00F22CD0">
      <w:pPr>
        <w:rPr>
          <w:lang w:val="fr-FR"/>
        </w:rPr>
      </w:pPr>
      <w:r w:rsidRPr="00B3760E">
        <w:rPr>
          <w:lang w:val="fr-FR"/>
        </w:rPr>
        <w:t>Tous les salariés non vétérinaires sont également tenus au secret professionnel (article 17 de la Convention collective nationale des cabinets et cliniques vétérinaires du 5 juillet 1995. Etendue par arrêté du 16 janvier 1996 JORF 24 janvier 1996).</w:t>
      </w:r>
    </w:p>
    <w:p w14:paraId="6F836F12" w14:textId="77777777" w:rsidR="00F22CD0" w:rsidRPr="00B3760E" w:rsidRDefault="00F22CD0" w:rsidP="00F22CD0">
      <w:pPr>
        <w:rPr>
          <w:lang w:val="fr-FR"/>
        </w:rPr>
      </w:pPr>
      <w:r w:rsidRPr="00B3760E">
        <w:rPr>
          <w:lang w:val="fr-FR"/>
        </w:rPr>
        <w:t>Vous disposez d’un droit d’accès, de rectification, d’opposition, d’effacement, à la portabilité et à la limitation du traitement des informations vous concernant, en en effectuant la demande auprès du responsable du fichier, le Dr Vet David.</w:t>
      </w:r>
    </w:p>
    <w:p w14:paraId="2049055E" w14:textId="77777777" w:rsidR="00F22CD0" w:rsidRPr="00B3760E" w:rsidRDefault="00F22CD0" w:rsidP="00F22CD0">
      <w:pPr>
        <w:rPr>
          <w:lang w:val="fr-FR"/>
        </w:rPr>
      </w:pPr>
      <w:r w:rsidRPr="00B3760E">
        <w:rPr>
          <w:lang w:val="fr-FR"/>
        </w:rPr>
        <w:t>*Loi n°78-17 du 6 janvier 1978 modifié en 2004 relative à l’informatique, aux fichiers et aux libertés</w:t>
      </w:r>
    </w:p>
    <w:p w14:paraId="2C5FBC7E" w14:textId="77777777" w:rsidR="00F22CD0" w:rsidRPr="00B3760E" w:rsidRDefault="00F22CD0" w:rsidP="00F22CD0">
      <w:pPr>
        <w:rPr>
          <w:lang w:val="fr-FR"/>
        </w:rPr>
      </w:pPr>
      <w:r w:rsidRPr="00B3760E">
        <w:rPr>
          <w:lang w:val="fr-FR"/>
        </w:rPr>
        <w:t>Et</w:t>
      </w:r>
    </w:p>
    <w:p w14:paraId="6FCF0357" w14:textId="77777777" w:rsidR="00F22CD0" w:rsidRPr="00B3760E" w:rsidRDefault="00F22CD0" w:rsidP="00F22CD0">
      <w:pPr>
        <w:rPr>
          <w:lang w:val="fr-FR"/>
        </w:rPr>
      </w:pPr>
      <w:r w:rsidRPr="00B3760E">
        <w:rPr>
          <w:lang w:val="fr-FR"/>
        </w:rPr>
        <w:t>*Règlement UE 2016/679 du 27 avril 2016 relatif à la protection des personnes physiques à l'égard du traitement des données à caractère personnel et à la libre circulation de ces données, et abrogeant la directive 95/46/CE (règlement général sur la protection des données)</w:t>
      </w:r>
    </w:p>
    <w:p w14:paraId="3439DAE3" w14:textId="77777777" w:rsidR="00F22CD0" w:rsidRPr="00C3490A" w:rsidRDefault="00F22CD0" w:rsidP="00C3490A">
      <w:pPr>
        <w:rPr>
          <w:lang w:val="fr-FR"/>
        </w:rPr>
      </w:pPr>
    </w:p>
    <w:sectPr w:rsidR="00F22CD0" w:rsidRPr="00C34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2DBC"/>
    <w:multiLevelType w:val="hybridMultilevel"/>
    <w:tmpl w:val="EB04B008"/>
    <w:lvl w:ilvl="0" w:tplc="7FE601B6">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 w15:restartNumberingAfterBreak="0">
    <w:nsid w:val="1C360BAC"/>
    <w:multiLevelType w:val="hybridMultilevel"/>
    <w:tmpl w:val="C93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342AE"/>
    <w:multiLevelType w:val="hybridMultilevel"/>
    <w:tmpl w:val="C4F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5760D"/>
    <w:multiLevelType w:val="hybridMultilevel"/>
    <w:tmpl w:val="4C1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44DC7"/>
    <w:multiLevelType w:val="hybridMultilevel"/>
    <w:tmpl w:val="1C9E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365638">
    <w:abstractNumId w:val="2"/>
  </w:num>
  <w:num w:numId="2" w16cid:durableId="1810129780">
    <w:abstractNumId w:val="4"/>
  </w:num>
  <w:num w:numId="3" w16cid:durableId="1381129301">
    <w:abstractNumId w:val="3"/>
  </w:num>
  <w:num w:numId="4" w16cid:durableId="942037009">
    <w:abstractNumId w:val="1"/>
  </w:num>
  <w:num w:numId="5" w16cid:durableId="19195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A"/>
    <w:rsid w:val="00054ED5"/>
    <w:rsid w:val="0015069D"/>
    <w:rsid w:val="001926C3"/>
    <w:rsid w:val="005C5924"/>
    <w:rsid w:val="00762917"/>
    <w:rsid w:val="00787461"/>
    <w:rsid w:val="008831B4"/>
    <w:rsid w:val="00B3760E"/>
    <w:rsid w:val="00C1638E"/>
    <w:rsid w:val="00C3490A"/>
    <w:rsid w:val="00D32FFC"/>
    <w:rsid w:val="00D70EFA"/>
    <w:rsid w:val="00E26E49"/>
    <w:rsid w:val="00E37DA3"/>
    <w:rsid w:val="00E73BCE"/>
    <w:rsid w:val="00F2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3F7"/>
  <w15:chartTrackingRefBased/>
  <w15:docId w15:val="{B23E0022-E8A7-40E0-A3FE-4EA6838E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90A"/>
    <w:pPr>
      <w:ind w:left="720"/>
      <w:contextualSpacing/>
    </w:pPr>
  </w:style>
  <w:style w:type="character" w:styleId="Lienhypertexte">
    <w:name w:val="Hyperlink"/>
    <w:basedOn w:val="Policepardfaut"/>
    <w:uiPriority w:val="99"/>
    <w:unhideWhenUsed/>
    <w:rsid w:val="001926C3"/>
    <w:rPr>
      <w:color w:val="0563C1" w:themeColor="hyperlink"/>
      <w:u w:val="single"/>
    </w:rPr>
  </w:style>
  <w:style w:type="character" w:styleId="Mentionnonrsolue">
    <w:name w:val="Unresolved Mention"/>
    <w:basedOn w:val="Policepardfaut"/>
    <w:uiPriority w:val="99"/>
    <w:semiHidden/>
    <w:unhideWhenUsed/>
    <w:rsid w:val="001926C3"/>
    <w:rPr>
      <w:color w:val="605E5C"/>
      <w:shd w:val="clear" w:color="auto" w:fill="E1DFDD"/>
    </w:rPr>
  </w:style>
  <w:style w:type="paragraph" w:styleId="NormalWeb">
    <w:name w:val="Normal (Web)"/>
    <w:basedOn w:val="Normal"/>
    <w:uiPriority w:val="99"/>
    <w:semiHidden/>
    <w:unhideWhenUsed/>
    <w:rsid w:val="007874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22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49876">
      <w:bodyDiv w:val="1"/>
      <w:marLeft w:val="0"/>
      <w:marRight w:val="0"/>
      <w:marTop w:val="0"/>
      <w:marBottom w:val="0"/>
      <w:divBdr>
        <w:top w:val="none" w:sz="0" w:space="0" w:color="auto"/>
        <w:left w:val="none" w:sz="0" w:space="0" w:color="auto"/>
        <w:bottom w:val="none" w:sz="0" w:space="0" w:color="auto"/>
        <w:right w:val="none" w:sz="0" w:space="0" w:color="auto"/>
      </w:divBdr>
    </w:div>
    <w:div w:id="652106552">
      <w:bodyDiv w:val="1"/>
      <w:marLeft w:val="0"/>
      <w:marRight w:val="0"/>
      <w:marTop w:val="0"/>
      <w:marBottom w:val="0"/>
      <w:divBdr>
        <w:top w:val="none" w:sz="0" w:space="0" w:color="auto"/>
        <w:left w:val="none" w:sz="0" w:space="0" w:color="auto"/>
        <w:bottom w:val="none" w:sz="0" w:space="0" w:color="auto"/>
        <w:right w:val="none" w:sz="0" w:space="0" w:color="auto"/>
      </w:divBdr>
    </w:div>
    <w:div w:id="803691431">
      <w:bodyDiv w:val="1"/>
      <w:marLeft w:val="0"/>
      <w:marRight w:val="0"/>
      <w:marTop w:val="0"/>
      <w:marBottom w:val="0"/>
      <w:divBdr>
        <w:top w:val="none" w:sz="0" w:space="0" w:color="auto"/>
        <w:left w:val="none" w:sz="0" w:space="0" w:color="auto"/>
        <w:bottom w:val="none" w:sz="0" w:space="0" w:color="auto"/>
        <w:right w:val="none" w:sz="0" w:space="0" w:color="auto"/>
      </w:divBdr>
    </w:div>
    <w:div w:id="11830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ca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guer@veterinaires-du-porhoe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josselin@veterinaires-du-porhoet.fr" TargetMode="External"/><Relationship Id="rId11" Type="http://schemas.openxmlformats.org/officeDocument/2006/relationships/hyperlink" Target="mailto:mediateur-conso@veterinaire.fr" TargetMode="External"/><Relationship Id="rId5" Type="http://schemas.openxmlformats.org/officeDocument/2006/relationships/hyperlink" Target="mailto:contact.ploermel@veterinaires-du-porhoet.fr" TargetMode="External"/><Relationship Id="rId10" Type="http://schemas.openxmlformats.org/officeDocument/2006/relationships/hyperlink" Target="mailto:cro.bretagne@ordre.veterinaire.fr" TargetMode="External"/><Relationship Id="rId4" Type="http://schemas.openxmlformats.org/officeDocument/2006/relationships/webSettings" Target="webSettings.xml"/><Relationship Id="rId9" Type="http://schemas.openxmlformats.org/officeDocument/2006/relationships/hyperlink" Target="tel:02%2099%2063%2071%2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2207</Words>
  <Characters>12142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Verhulst</dc:creator>
  <cp:keywords/>
  <dc:description/>
  <cp:lastModifiedBy>Quentin Barbeau</cp:lastModifiedBy>
  <cp:revision>8</cp:revision>
  <dcterms:created xsi:type="dcterms:W3CDTF">2022-03-22T08:00:00Z</dcterms:created>
  <dcterms:modified xsi:type="dcterms:W3CDTF">2024-02-27T10:14:00Z</dcterms:modified>
</cp:coreProperties>
</file>